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386" w:rsidRPr="0069629C" w:rsidRDefault="00E85386" w:rsidP="00E85386">
      <w:pPr>
        <w:pStyle w:val="NormlnIMP"/>
        <w:spacing w:line="240" w:lineRule="auto"/>
        <w:jc w:val="center"/>
        <w:rPr>
          <w:rFonts w:ascii="Arial" w:hAnsi="Arial" w:cs="Arial"/>
          <w:b/>
          <w:color w:val="000000"/>
          <w:sz w:val="32"/>
          <w:szCs w:val="32"/>
        </w:rPr>
      </w:pPr>
      <w:r w:rsidRPr="0069629C">
        <w:rPr>
          <w:rFonts w:ascii="Arial" w:hAnsi="Arial" w:cs="Arial"/>
          <w:b/>
          <w:color w:val="000000"/>
          <w:sz w:val="32"/>
          <w:szCs w:val="32"/>
        </w:rPr>
        <w:t>Obecně závazná vyhláška</w:t>
      </w:r>
      <w:r w:rsidR="007A10FD" w:rsidRPr="0069629C">
        <w:rPr>
          <w:rFonts w:ascii="Arial" w:hAnsi="Arial" w:cs="Arial"/>
          <w:b/>
          <w:color w:val="000000"/>
          <w:sz w:val="32"/>
          <w:szCs w:val="32"/>
        </w:rPr>
        <w:t xml:space="preserve"> města Hustopeče č. </w:t>
      </w:r>
      <w:r w:rsidR="00AE22B0">
        <w:rPr>
          <w:rFonts w:ascii="Arial" w:hAnsi="Arial" w:cs="Arial"/>
          <w:b/>
          <w:color w:val="000000"/>
          <w:sz w:val="32"/>
          <w:szCs w:val="32"/>
        </w:rPr>
        <w:t>1/2019</w:t>
      </w:r>
    </w:p>
    <w:p w:rsidR="00C7222F" w:rsidRPr="0069629C" w:rsidRDefault="00F83C88" w:rsidP="00F83C88">
      <w:pPr>
        <w:pStyle w:val="Zkladntext"/>
        <w:jc w:val="center"/>
        <w:rPr>
          <w:rFonts w:ascii="Arial" w:hAnsi="Arial" w:cs="Arial"/>
          <w:b/>
          <w:sz w:val="32"/>
          <w:szCs w:val="32"/>
        </w:rPr>
      </w:pPr>
      <w:r w:rsidRPr="0069629C">
        <w:rPr>
          <w:rFonts w:ascii="Arial" w:hAnsi="Arial" w:cs="Arial"/>
          <w:b/>
          <w:sz w:val="32"/>
          <w:szCs w:val="32"/>
        </w:rPr>
        <w:t>o nočním klidu</w:t>
      </w:r>
    </w:p>
    <w:p w:rsidR="00F83C88" w:rsidRPr="0069629C" w:rsidRDefault="00F83C88" w:rsidP="00F83C88">
      <w:pPr>
        <w:pStyle w:val="Zkladntext"/>
        <w:jc w:val="center"/>
        <w:rPr>
          <w:rFonts w:ascii="Arial" w:hAnsi="Arial" w:cs="Arial"/>
          <w:b/>
          <w:sz w:val="22"/>
          <w:szCs w:val="22"/>
        </w:rPr>
      </w:pPr>
    </w:p>
    <w:p w:rsidR="00F83C88" w:rsidRPr="0069629C" w:rsidRDefault="00E85386" w:rsidP="00F83C88">
      <w:pPr>
        <w:pStyle w:val="Zkladntext"/>
        <w:jc w:val="both"/>
        <w:rPr>
          <w:rFonts w:ascii="Arial" w:hAnsi="Arial" w:cs="Arial"/>
          <w:b/>
          <w:sz w:val="22"/>
          <w:szCs w:val="22"/>
        </w:rPr>
      </w:pPr>
      <w:r w:rsidRPr="0069629C">
        <w:rPr>
          <w:rFonts w:ascii="Arial" w:hAnsi="Arial" w:cs="Arial"/>
          <w:sz w:val="22"/>
          <w:szCs w:val="22"/>
        </w:rPr>
        <w:t xml:space="preserve">Zastupitelstvo </w:t>
      </w:r>
      <w:r w:rsidR="00F23CCA" w:rsidRPr="0069629C">
        <w:rPr>
          <w:rFonts w:ascii="Arial" w:hAnsi="Arial" w:cs="Arial"/>
          <w:sz w:val="22"/>
          <w:szCs w:val="22"/>
        </w:rPr>
        <w:t>města Hustopeče</w:t>
      </w:r>
      <w:r w:rsidR="00383342">
        <w:rPr>
          <w:rFonts w:ascii="Arial" w:hAnsi="Arial" w:cs="Arial"/>
          <w:sz w:val="22"/>
          <w:szCs w:val="22"/>
        </w:rPr>
        <w:t xml:space="preserve"> </w:t>
      </w:r>
      <w:r w:rsidR="000E0CCF">
        <w:rPr>
          <w:rFonts w:ascii="Arial" w:hAnsi="Arial" w:cs="Arial"/>
          <w:sz w:val="22"/>
          <w:szCs w:val="22"/>
        </w:rPr>
        <w:t xml:space="preserve">se na svém zasedání dne </w:t>
      </w:r>
      <w:r w:rsidR="00BC45ED">
        <w:rPr>
          <w:rFonts w:ascii="Arial" w:hAnsi="Arial" w:cs="Arial"/>
          <w:sz w:val="22"/>
          <w:szCs w:val="22"/>
        </w:rPr>
        <w:t xml:space="preserve">7. </w:t>
      </w:r>
      <w:r w:rsidR="00AE22B0">
        <w:rPr>
          <w:rFonts w:ascii="Arial" w:hAnsi="Arial" w:cs="Arial"/>
          <w:sz w:val="22"/>
          <w:szCs w:val="22"/>
        </w:rPr>
        <w:t>února 2019</w:t>
      </w:r>
      <w:r w:rsidR="008E0858">
        <w:rPr>
          <w:rFonts w:ascii="Arial" w:hAnsi="Arial" w:cs="Arial"/>
          <w:sz w:val="22"/>
          <w:szCs w:val="22"/>
        </w:rPr>
        <w:t xml:space="preserve"> </w:t>
      </w:r>
      <w:r w:rsidR="00824EC1">
        <w:rPr>
          <w:rFonts w:ascii="Arial" w:hAnsi="Arial" w:cs="Arial"/>
          <w:sz w:val="22"/>
          <w:szCs w:val="22"/>
        </w:rPr>
        <w:t xml:space="preserve">usnesením č. 17/III/19 </w:t>
      </w:r>
      <w:r w:rsidRPr="0069629C">
        <w:rPr>
          <w:rFonts w:ascii="Arial" w:hAnsi="Arial" w:cs="Arial"/>
          <w:sz w:val="22"/>
          <w:szCs w:val="22"/>
        </w:rPr>
        <w:t>usneslo vydat na základě ust. § 10</w:t>
      </w:r>
      <w:r w:rsidR="007F1679">
        <w:rPr>
          <w:rFonts w:ascii="Arial" w:hAnsi="Arial" w:cs="Arial"/>
          <w:sz w:val="22"/>
          <w:szCs w:val="22"/>
        </w:rPr>
        <w:t xml:space="preserve"> písm. d), § 84 odst. 2 písm. h</w:t>
      </w:r>
      <w:r w:rsidRPr="0069629C">
        <w:rPr>
          <w:rFonts w:ascii="Arial" w:hAnsi="Arial" w:cs="Arial"/>
          <w:sz w:val="22"/>
          <w:szCs w:val="22"/>
        </w:rPr>
        <w:t>) zákona č. 128/2000 Sb., o obcích (obecní zřízení)</w:t>
      </w:r>
      <w:r w:rsidR="00F83C88" w:rsidRPr="0069629C">
        <w:rPr>
          <w:rFonts w:ascii="Arial" w:hAnsi="Arial" w:cs="Arial"/>
          <w:sz w:val="22"/>
          <w:szCs w:val="22"/>
        </w:rPr>
        <w:t>, ve znění pozdějších předpisů a na základě ustanovení § 47 odst. 6 zákona č. 200/1990 Sb., o přestupcích, ve znění pozdějších předpisů, tuto obecně závaznou vyhlášku:</w:t>
      </w:r>
    </w:p>
    <w:p w:rsidR="00F83C88" w:rsidRPr="0069629C" w:rsidRDefault="00F83C88" w:rsidP="00F83C88">
      <w:pPr>
        <w:spacing w:after="120"/>
        <w:jc w:val="both"/>
        <w:rPr>
          <w:rFonts w:ascii="Arial" w:hAnsi="Arial" w:cs="Arial"/>
          <w:sz w:val="22"/>
          <w:szCs w:val="22"/>
        </w:rPr>
      </w:pPr>
    </w:p>
    <w:p w:rsidR="00F83C88" w:rsidRPr="0069629C" w:rsidRDefault="00F83C88" w:rsidP="00F83C88">
      <w:pPr>
        <w:jc w:val="center"/>
        <w:rPr>
          <w:rFonts w:ascii="Arial" w:hAnsi="Arial" w:cs="Arial"/>
          <w:b/>
          <w:sz w:val="22"/>
          <w:szCs w:val="22"/>
        </w:rPr>
      </w:pPr>
      <w:r w:rsidRPr="0069629C">
        <w:rPr>
          <w:rFonts w:ascii="Arial" w:hAnsi="Arial" w:cs="Arial"/>
          <w:b/>
          <w:sz w:val="22"/>
          <w:szCs w:val="22"/>
        </w:rPr>
        <w:t>Čl. 1</w:t>
      </w:r>
    </w:p>
    <w:p w:rsidR="00F83C88" w:rsidRPr="0069629C" w:rsidRDefault="00F83C88" w:rsidP="00F83C88">
      <w:pPr>
        <w:jc w:val="center"/>
        <w:rPr>
          <w:rFonts w:ascii="Arial" w:hAnsi="Arial" w:cs="Arial"/>
          <w:b/>
          <w:sz w:val="22"/>
          <w:szCs w:val="22"/>
        </w:rPr>
      </w:pPr>
      <w:r w:rsidRPr="0069629C">
        <w:rPr>
          <w:rFonts w:ascii="Arial" w:hAnsi="Arial" w:cs="Arial"/>
          <w:b/>
          <w:sz w:val="22"/>
          <w:szCs w:val="22"/>
        </w:rPr>
        <w:t xml:space="preserve">Předmět </w:t>
      </w:r>
    </w:p>
    <w:p w:rsidR="00F83C88" w:rsidRPr="0069629C" w:rsidRDefault="00F83C88" w:rsidP="00F83C88">
      <w:pPr>
        <w:jc w:val="both"/>
        <w:rPr>
          <w:rFonts w:ascii="Arial" w:hAnsi="Arial" w:cs="Arial"/>
          <w:b/>
          <w:sz w:val="22"/>
          <w:szCs w:val="22"/>
        </w:rPr>
      </w:pPr>
    </w:p>
    <w:p w:rsidR="00F83C88" w:rsidRPr="0069629C" w:rsidRDefault="00F83C88" w:rsidP="00F83C88">
      <w:pPr>
        <w:spacing w:after="120"/>
        <w:jc w:val="both"/>
        <w:rPr>
          <w:rFonts w:ascii="Arial" w:hAnsi="Arial" w:cs="Arial"/>
          <w:sz w:val="22"/>
          <w:szCs w:val="22"/>
        </w:rPr>
      </w:pPr>
      <w:r w:rsidRPr="0069629C">
        <w:rPr>
          <w:rFonts w:ascii="Arial" w:hAnsi="Arial" w:cs="Arial"/>
          <w:sz w:val="22"/>
          <w:szCs w:val="22"/>
        </w:rPr>
        <w:t>Předmětem této obecně závazné vyhlášky je stanovení výjimečných případů, při nichž je doba nočního klidu vymezena dobou kratší nebo žádnou než stanoví zákon.</w:t>
      </w:r>
    </w:p>
    <w:p w:rsidR="00F83C88" w:rsidRPr="0069629C" w:rsidRDefault="00F83C88" w:rsidP="00F83C88">
      <w:pPr>
        <w:spacing w:after="120"/>
        <w:jc w:val="both"/>
        <w:rPr>
          <w:rFonts w:ascii="Arial" w:hAnsi="Arial" w:cs="Arial"/>
          <w:sz w:val="22"/>
          <w:szCs w:val="22"/>
        </w:rPr>
      </w:pPr>
    </w:p>
    <w:p w:rsidR="00F83C88" w:rsidRPr="0069629C" w:rsidRDefault="00F83C88" w:rsidP="00F83C88">
      <w:pPr>
        <w:jc w:val="center"/>
        <w:rPr>
          <w:rFonts w:ascii="Arial" w:hAnsi="Arial" w:cs="Arial"/>
          <w:b/>
          <w:sz w:val="22"/>
          <w:szCs w:val="22"/>
        </w:rPr>
      </w:pPr>
      <w:r w:rsidRPr="0069629C">
        <w:rPr>
          <w:rFonts w:ascii="Arial" w:hAnsi="Arial" w:cs="Arial"/>
          <w:b/>
          <w:sz w:val="22"/>
          <w:szCs w:val="22"/>
        </w:rPr>
        <w:t>Čl. 2</w:t>
      </w:r>
    </w:p>
    <w:p w:rsidR="00F83C88" w:rsidRPr="0069629C" w:rsidRDefault="00F83C88" w:rsidP="00F83C88">
      <w:pPr>
        <w:jc w:val="center"/>
        <w:rPr>
          <w:rFonts w:ascii="Arial" w:hAnsi="Arial" w:cs="Arial"/>
          <w:b/>
          <w:sz w:val="22"/>
          <w:szCs w:val="22"/>
        </w:rPr>
      </w:pPr>
      <w:r w:rsidRPr="0069629C">
        <w:rPr>
          <w:rFonts w:ascii="Arial" w:hAnsi="Arial" w:cs="Arial"/>
          <w:b/>
          <w:sz w:val="22"/>
          <w:szCs w:val="22"/>
        </w:rPr>
        <w:t>Doba nočního klidu</w:t>
      </w:r>
    </w:p>
    <w:p w:rsidR="00F83C88" w:rsidRPr="0069629C" w:rsidRDefault="00F83C88" w:rsidP="00F83C88">
      <w:pPr>
        <w:jc w:val="center"/>
        <w:rPr>
          <w:rFonts w:ascii="Arial" w:hAnsi="Arial" w:cs="Arial"/>
          <w:b/>
          <w:sz w:val="22"/>
          <w:szCs w:val="22"/>
        </w:rPr>
      </w:pPr>
    </w:p>
    <w:p w:rsidR="00F83C88" w:rsidRPr="0069629C" w:rsidRDefault="00F83C88" w:rsidP="00F83C88">
      <w:pPr>
        <w:spacing w:after="120"/>
        <w:jc w:val="both"/>
        <w:rPr>
          <w:rFonts w:ascii="Arial" w:hAnsi="Arial" w:cs="Arial"/>
          <w:sz w:val="22"/>
          <w:szCs w:val="22"/>
          <w:vertAlign w:val="superscript"/>
        </w:rPr>
      </w:pPr>
      <w:r w:rsidRPr="0069629C">
        <w:rPr>
          <w:rFonts w:ascii="Arial" w:hAnsi="Arial" w:cs="Arial"/>
          <w:sz w:val="22"/>
          <w:szCs w:val="22"/>
        </w:rPr>
        <w:t>Dobou nočního klidu se rozumí doba od 22. do 6. hodiny.</w:t>
      </w:r>
      <w:r w:rsidR="0069629C">
        <w:rPr>
          <w:rFonts w:ascii="Arial" w:hAnsi="Arial" w:cs="Arial"/>
          <w:sz w:val="22"/>
          <w:szCs w:val="22"/>
          <w:vertAlign w:val="superscript"/>
        </w:rPr>
        <w:t>1)</w:t>
      </w:r>
    </w:p>
    <w:p w:rsidR="00F83C88" w:rsidRPr="0069629C" w:rsidRDefault="00F83C88" w:rsidP="00F83C88">
      <w:pPr>
        <w:spacing w:after="120"/>
        <w:rPr>
          <w:rFonts w:ascii="Arial" w:hAnsi="Arial" w:cs="Arial"/>
          <w:sz w:val="22"/>
          <w:szCs w:val="22"/>
        </w:rPr>
      </w:pPr>
    </w:p>
    <w:p w:rsidR="00F83C88" w:rsidRPr="0069629C" w:rsidRDefault="00F83C88" w:rsidP="00F83C88">
      <w:pPr>
        <w:jc w:val="center"/>
        <w:rPr>
          <w:rFonts w:ascii="Arial" w:hAnsi="Arial" w:cs="Arial"/>
          <w:b/>
          <w:sz w:val="22"/>
          <w:szCs w:val="22"/>
        </w:rPr>
      </w:pPr>
      <w:r w:rsidRPr="0069629C">
        <w:rPr>
          <w:rFonts w:ascii="Arial" w:hAnsi="Arial" w:cs="Arial"/>
          <w:b/>
          <w:sz w:val="22"/>
          <w:szCs w:val="22"/>
        </w:rPr>
        <w:t>Čl. 3</w:t>
      </w:r>
    </w:p>
    <w:p w:rsidR="00F83C88" w:rsidRPr="0069629C" w:rsidRDefault="00F83C88" w:rsidP="00F83C88">
      <w:pPr>
        <w:jc w:val="center"/>
        <w:rPr>
          <w:rFonts w:ascii="Arial" w:hAnsi="Arial" w:cs="Arial"/>
          <w:b/>
          <w:sz w:val="22"/>
          <w:szCs w:val="22"/>
        </w:rPr>
      </w:pPr>
      <w:r w:rsidRPr="0069629C">
        <w:rPr>
          <w:rFonts w:ascii="Arial" w:hAnsi="Arial" w:cs="Arial"/>
          <w:b/>
          <w:sz w:val="22"/>
          <w:szCs w:val="22"/>
        </w:rPr>
        <w:t>Stanovení výjimečných případů, při nichž je doba nočního klidu vymezena dobou kratší nebo žádnou</w:t>
      </w:r>
    </w:p>
    <w:p w:rsidR="00F83C88" w:rsidRPr="0069629C" w:rsidRDefault="00F83C88" w:rsidP="00F83C88">
      <w:pPr>
        <w:tabs>
          <w:tab w:val="left" w:pos="284"/>
        </w:tabs>
        <w:spacing w:after="120"/>
        <w:rPr>
          <w:rFonts w:ascii="Arial" w:hAnsi="Arial" w:cs="Arial"/>
          <w:sz w:val="22"/>
          <w:szCs w:val="22"/>
        </w:rPr>
      </w:pPr>
    </w:p>
    <w:p w:rsidR="00F83C88" w:rsidRDefault="00F83C88" w:rsidP="00F83C88">
      <w:pPr>
        <w:tabs>
          <w:tab w:val="left" w:pos="284"/>
        </w:tabs>
        <w:spacing w:after="120"/>
        <w:rPr>
          <w:rFonts w:ascii="Arial" w:hAnsi="Arial" w:cs="Arial"/>
          <w:sz w:val="22"/>
          <w:szCs w:val="22"/>
        </w:rPr>
      </w:pPr>
      <w:r w:rsidRPr="0069629C">
        <w:rPr>
          <w:rFonts w:ascii="Arial" w:hAnsi="Arial" w:cs="Arial"/>
          <w:sz w:val="22"/>
          <w:szCs w:val="22"/>
        </w:rPr>
        <w:t>1) Doba nočního klidu se nevymezuje:</w:t>
      </w:r>
    </w:p>
    <w:p w:rsidR="00FA3437" w:rsidRPr="0069629C" w:rsidRDefault="00FA3437" w:rsidP="00F83C88">
      <w:pPr>
        <w:tabs>
          <w:tab w:val="left" w:pos="284"/>
        </w:tabs>
        <w:spacing w:after="120"/>
        <w:rPr>
          <w:rFonts w:ascii="Arial" w:hAnsi="Arial" w:cs="Arial"/>
          <w:sz w:val="22"/>
          <w:szCs w:val="22"/>
        </w:rPr>
      </w:pPr>
    </w:p>
    <w:p w:rsidR="00F83C88" w:rsidRDefault="00787F3B" w:rsidP="00787F3B">
      <w:pPr>
        <w:tabs>
          <w:tab w:val="left" w:pos="709"/>
        </w:tabs>
        <w:spacing w:after="120"/>
        <w:ind w:left="567" w:hanging="567"/>
        <w:jc w:val="both"/>
        <w:rPr>
          <w:rFonts w:ascii="Arial" w:hAnsi="Arial" w:cs="Arial"/>
          <w:sz w:val="22"/>
          <w:szCs w:val="22"/>
        </w:rPr>
      </w:pPr>
      <w:r>
        <w:rPr>
          <w:rFonts w:ascii="Arial" w:hAnsi="Arial" w:cs="Arial"/>
          <w:sz w:val="22"/>
          <w:szCs w:val="22"/>
        </w:rPr>
        <w:tab/>
        <w:t xml:space="preserve">   </w:t>
      </w:r>
      <w:r w:rsidR="00F83C88" w:rsidRPr="0069629C">
        <w:rPr>
          <w:rFonts w:ascii="Arial" w:hAnsi="Arial" w:cs="Arial"/>
          <w:sz w:val="22"/>
          <w:szCs w:val="22"/>
        </w:rPr>
        <w:t>a) v noci z 31. prosince na 1. ledna;</w:t>
      </w:r>
    </w:p>
    <w:p w:rsidR="00B44132" w:rsidRPr="00787F3B" w:rsidRDefault="00FA3437" w:rsidP="00787F3B">
      <w:pPr>
        <w:tabs>
          <w:tab w:val="left" w:pos="709"/>
        </w:tabs>
        <w:spacing w:after="120"/>
        <w:ind w:left="567" w:hanging="567"/>
        <w:jc w:val="both"/>
        <w:rPr>
          <w:rFonts w:ascii="Arial" w:hAnsi="Arial" w:cs="Arial"/>
          <w:sz w:val="22"/>
          <w:szCs w:val="22"/>
        </w:rPr>
      </w:pPr>
      <w:r>
        <w:rPr>
          <w:rFonts w:ascii="Arial" w:hAnsi="Arial" w:cs="Arial"/>
          <w:sz w:val="22"/>
          <w:szCs w:val="22"/>
        </w:rPr>
        <w:t xml:space="preserve">  </w:t>
      </w:r>
      <w:r w:rsidR="00787F3B">
        <w:rPr>
          <w:rFonts w:ascii="Arial" w:hAnsi="Arial" w:cs="Arial"/>
          <w:sz w:val="22"/>
          <w:szCs w:val="22"/>
        </w:rPr>
        <w:tab/>
        <w:t xml:space="preserve">     </w:t>
      </w:r>
      <w:r>
        <w:rPr>
          <w:rFonts w:ascii="Arial" w:hAnsi="Arial" w:cs="Arial"/>
          <w:sz w:val="22"/>
          <w:szCs w:val="22"/>
        </w:rPr>
        <w:t xml:space="preserve">  </w:t>
      </w:r>
      <w:r w:rsidR="00B44132">
        <w:rPr>
          <w:rFonts w:ascii="Arial" w:hAnsi="Arial" w:cs="Arial"/>
          <w:sz w:val="22"/>
          <w:szCs w:val="22"/>
        </w:rPr>
        <w:t>v noci z 30 dubna na 1 května</w:t>
      </w:r>
    </w:p>
    <w:p w:rsidR="00B57FD0" w:rsidRDefault="00B57FD0" w:rsidP="00787F3B">
      <w:pPr>
        <w:tabs>
          <w:tab w:val="left" w:pos="709"/>
        </w:tabs>
        <w:spacing w:after="120"/>
        <w:ind w:left="567" w:hanging="567"/>
        <w:jc w:val="both"/>
        <w:rPr>
          <w:rFonts w:ascii="Arial" w:hAnsi="Arial" w:cs="Arial"/>
          <w:sz w:val="22"/>
          <w:szCs w:val="22"/>
        </w:rPr>
      </w:pPr>
      <w:r>
        <w:rPr>
          <w:rFonts w:ascii="Arial" w:hAnsi="Arial" w:cs="Arial"/>
          <w:sz w:val="22"/>
          <w:szCs w:val="22"/>
        </w:rPr>
        <w:t xml:space="preserve">    </w:t>
      </w:r>
      <w:r w:rsidR="00B44132">
        <w:rPr>
          <w:rFonts w:ascii="Arial" w:hAnsi="Arial" w:cs="Arial"/>
          <w:sz w:val="22"/>
          <w:szCs w:val="22"/>
        </w:rPr>
        <w:tab/>
      </w:r>
      <w:r w:rsidR="00B44132">
        <w:rPr>
          <w:rFonts w:ascii="Arial" w:hAnsi="Arial" w:cs="Arial"/>
          <w:sz w:val="22"/>
          <w:szCs w:val="22"/>
        </w:rPr>
        <w:tab/>
      </w:r>
      <w:r w:rsidR="00FA3437">
        <w:rPr>
          <w:rFonts w:ascii="Arial" w:hAnsi="Arial" w:cs="Arial"/>
          <w:sz w:val="22"/>
          <w:szCs w:val="22"/>
        </w:rPr>
        <w:t xml:space="preserve">    </w:t>
      </w:r>
      <w:r w:rsidR="00B44132">
        <w:rPr>
          <w:rFonts w:ascii="Arial" w:hAnsi="Arial" w:cs="Arial"/>
          <w:sz w:val="22"/>
          <w:szCs w:val="22"/>
        </w:rPr>
        <w:t>o Velikonoční neděli a</w:t>
      </w:r>
      <w:r w:rsidRPr="0069629C">
        <w:rPr>
          <w:rFonts w:ascii="Arial" w:hAnsi="Arial" w:cs="Arial"/>
          <w:sz w:val="22"/>
          <w:szCs w:val="22"/>
        </w:rPr>
        <w:t xml:space="preserve"> pondělí.</w:t>
      </w:r>
    </w:p>
    <w:p w:rsidR="00787F3B" w:rsidRPr="0069629C" w:rsidRDefault="00787F3B" w:rsidP="00787F3B">
      <w:pPr>
        <w:tabs>
          <w:tab w:val="left" w:pos="709"/>
        </w:tabs>
        <w:spacing w:after="120"/>
        <w:ind w:left="567" w:hanging="567"/>
        <w:jc w:val="both"/>
        <w:rPr>
          <w:rFonts w:ascii="Arial" w:hAnsi="Arial" w:cs="Arial"/>
          <w:sz w:val="22"/>
          <w:szCs w:val="22"/>
        </w:rPr>
      </w:pPr>
    </w:p>
    <w:p w:rsidR="00F83C88" w:rsidRPr="0069629C" w:rsidRDefault="00FA3437" w:rsidP="00F83C88">
      <w:pPr>
        <w:tabs>
          <w:tab w:val="left" w:pos="284"/>
        </w:tabs>
        <w:spacing w:after="120"/>
        <w:jc w:val="both"/>
        <w:rPr>
          <w:rFonts w:ascii="Arial" w:hAnsi="Arial" w:cs="Arial"/>
          <w:sz w:val="22"/>
          <w:szCs w:val="22"/>
        </w:rPr>
      </w:pPr>
      <w:r>
        <w:rPr>
          <w:rFonts w:ascii="Arial" w:hAnsi="Arial" w:cs="Arial"/>
          <w:sz w:val="22"/>
          <w:szCs w:val="22"/>
        </w:rPr>
        <w:t xml:space="preserve">            </w:t>
      </w:r>
      <w:r w:rsidR="00B57FD0">
        <w:rPr>
          <w:rFonts w:ascii="Arial" w:hAnsi="Arial" w:cs="Arial"/>
          <w:sz w:val="22"/>
          <w:szCs w:val="22"/>
        </w:rPr>
        <w:t>b</w:t>
      </w:r>
      <w:r w:rsidR="00F83C88" w:rsidRPr="0069629C">
        <w:rPr>
          <w:rFonts w:ascii="Arial" w:hAnsi="Arial" w:cs="Arial"/>
          <w:sz w:val="22"/>
          <w:szCs w:val="22"/>
        </w:rPr>
        <w:t>) v době konání</w:t>
      </w:r>
      <w:r w:rsidR="00B57FD0">
        <w:rPr>
          <w:rFonts w:ascii="Arial" w:hAnsi="Arial" w:cs="Arial"/>
          <w:sz w:val="22"/>
          <w:szCs w:val="22"/>
        </w:rPr>
        <w:t xml:space="preserve"> těchto tradičních akcí</w:t>
      </w:r>
      <w:r w:rsidR="00F83C88" w:rsidRPr="0069629C">
        <w:rPr>
          <w:rFonts w:ascii="Arial" w:hAnsi="Arial" w:cs="Arial"/>
          <w:sz w:val="22"/>
          <w:szCs w:val="22"/>
        </w:rPr>
        <w:t>:</w:t>
      </w:r>
    </w:p>
    <w:p w:rsidR="004A3EDE" w:rsidRPr="00FA3437" w:rsidRDefault="00B57FD0" w:rsidP="00F57DD3">
      <w:pPr>
        <w:tabs>
          <w:tab w:val="left" w:pos="284"/>
        </w:tabs>
        <w:spacing w:after="120"/>
        <w:jc w:val="both"/>
        <w:rPr>
          <w:rFonts w:ascii="Arial" w:hAnsi="Arial" w:cs="Arial"/>
          <w:sz w:val="22"/>
          <w:szCs w:val="22"/>
        </w:rPr>
      </w:pPr>
      <w:r>
        <w:rPr>
          <w:rFonts w:ascii="Arial" w:hAnsi="Arial" w:cs="Arial"/>
          <w:sz w:val="22"/>
          <w:szCs w:val="22"/>
        </w:rPr>
        <w:tab/>
      </w:r>
      <w:r w:rsidR="00B44132">
        <w:rPr>
          <w:rFonts w:ascii="Arial" w:hAnsi="Arial" w:cs="Arial"/>
          <w:i/>
          <w:color w:val="00B050"/>
          <w:sz w:val="22"/>
          <w:szCs w:val="22"/>
        </w:rPr>
        <w:t xml:space="preserve"> </w:t>
      </w:r>
      <w:r>
        <w:rPr>
          <w:rFonts w:ascii="Arial" w:hAnsi="Arial" w:cs="Arial"/>
          <w:sz w:val="22"/>
          <w:szCs w:val="22"/>
        </w:rPr>
        <w:tab/>
      </w:r>
      <w:r w:rsidR="00FA3437">
        <w:rPr>
          <w:rFonts w:ascii="Arial" w:hAnsi="Arial" w:cs="Arial"/>
          <w:sz w:val="22"/>
          <w:szCs w:val="22"/>
        </w:rPr>
        <w:t xml:space="preserve">     </w:t>
      </w:r>
      <w:r w:rsidR="004A3EDE">
        <w:rPr>
          <w:rFonts w:ascii="Arial" w:hAnsi="Arial" w:cs="Arial"/>
          <w:sz w:val="22"/>
          <w:szCs w:val="22"/>
        </w:rPr>
        <w:t xml:space="preserve">Agrotec Petronas Syntium rally Hustopeče – </w:t>
      </w:r>
      <w:r w:rsidR="004A3EDE" w:rsidRPr="00FA3437">
        <w:rPr>
          <w:rFonts w:ascii="Arial" w:hAnsi="Arial" w:cs="Arial"/>
          <w:sz w:val="22"/>
          <w:szCs w:val="22"/>
        </w:rPr>
        <w:t>(červen)</w:t>
      </w:r>
    </w:p>
    <w:p w:rsidR="004A3EDE" w:rsidRPr="00FA3437" w:rsidRDefault="004A3EDE" w:rsidP="00FA3437">
      <w:pPr>
        <w:tabs>
          <w:tab w:val="left" w:pos="709"/>
        </w:tabs>
        <w:spacing w:after="120"/>
        <w:ind w:left="567" w:hanging="567"/>
        <w:jc w:val="both"/>
        <w:rPr>
          <w:rFonts w:ascii="Arial" w:hAnsi="Arial" w:cs="Arial"/>
          <w:sz w:val="22"/>
          <w:szCs w:val="22"/>
        </w:rPr>
      </w:pPr>
      <w:r>
        <w:rPr>
          <w:rFonts w:ascii="Arial" w:hAnsi="Arial" w:cs="Arial"/>
          <w:sz w:val="22"/>
          <w:szCs w:val="22"/>
        </w:rPr>
        <w:t xml:space="preserve">    </w:t>
      </w:r>
      <w:r w:rsidR="00FA3437">
        <w:rPr>
          <w:rFonts w:ascii="Arial" w:hAnsi="Arial" w:cs="Arial"/>
          <w:sz w:val="22"/>
          <w:szCs w:val="22"/>
        </w:rPr>
        <w:t xml:space="preserve">            </w:t>
      </w:r>
      <w:r>
        <w:rPr>
          <w:rFonts w:ascii="Arial" w:hAnsi="Arial" w:cs="Arial"/>
          <w:sz w:val="22"/>
          <w:szCs w:val="22"/>
        </w:rPr>
        <w:t xml:space="preserve">Myslivecká zábava – </w:t>
      </w:r>
      <w:r w:rsidRPr="00FA3437">
        <w:rPr>
          <w:rFonts w:ascii="Arial" w:hAnsi="Arial" w:cs="Arial"/>
          <w:sz w:val="22"/>
          <w:szCs w:val="22"/>
        </w:rPr>
        <w:t>(přelom července a srpna)</w:t>
      </w:r>
    </w:p>
    <w:p w:rsidR="00F83C88" w:rsidRDefault="00B57FD0" w:rsidP="00FA3437">
      <w:pPr>
        <w:tabs>
          <w:tab w:val="left" w:pos="709"/>
        </w:tabs>
        <w:spacing w:after="120"/>
        <w:ind w:left="567" w:hanging="567"/>
        <w:jc w:val="both"/>
        <w:rPr>
          <w:rFonts w:ascii="Arial" w:hAnsi="Arial" w:cs="Arial"/>
          <w:sz w:val="22"/>
          <w:szCs w:val="22"/>
        </w:rPr>
      </w:pPr>
      <w:r>
        <w:rPr>
          <w:rFonts w:ascii="Arial" w:hAnsi="Arial" w:cs="Arial"/>
          <w:sz w:val="22"/>
          <w:szCs w:val="22"/>
        </w:rPr>
        <w:tab/>
      </w:r>
      <w:r w:rsidR="00FA3437">
        <w:rPr>
          <w:rFonts w:ascii="Arial" w:hAnsi="Arial" w:cs="Arial"/>
          <w:sz w:val="22"/>
          <w:szCs w:val="22"/>
        </w:rPr>
        <w:t xml:space="preserve">       </w:t>
      </w:r>
      <w:r w:rsidR="00F83C88" w:rsidRPr="0069629C">
        <w:rPr>
          <w:rFonts w:ascii="Arial" w:hAnsi="Arial" w:cs="Arial"/>
          <w:sz w:val="22"/>
          <w:szCs w:val="22"/>
        </w:rPr>
        <w:t>Hustopečské hody</w:t>
      </w:r>
      <w:r w:rsidR="0011109A">
        <w:rPr>
          <w:rFonts w:ascii="Arial" w:hAnsi="Arial" w:cs="Arial"/>
          <w:sz w:val="22"/>
          <w:szCs w:val="22"/>
        </w:rPr>
        <w:t xml:space="preserve"> </w:t>
      </w:r>
      <w:r w:rsidR="0011109A" w:rsidRPr="00FA3437">
        <w:rPr>
          <w:rFonts w:ascii="Arial" w:hAnsi="Arial" w:cs="Arial"/>
          <w:sz w:val="22"/>
          <w:szCs w:val="22"/>
        </w:rPr>
        <w:t>– (srpen)</w:t>
      </w:r>
    </w:p>
    <w:p w:rsidR="00B44132" w:rsidRDefault="00B57FD0" w:rsidP="00FA3437">
      <w:pPr>
        <w:tabs>
          <w:tab w:val="left" w:pos="709"/>
        </w:tabs>
        <w:spacing w:after="120"/>
        <w:ind w:left="567" w:hanging="567"/>
        <w:jc w:val="both"/>
        <w:rPr>
          <w:rFonts w:ascii="Arial" w:hAnsi="Arial" w:cs="Arial"/>
          <w:sz w:val="22"/>
          <w:szCs w:val="22"/>
        </w:rPr>
      </w:pPr>
      <w:r>
        <w:rPr>
          <w:rFonts w:ascii="Arial" w:hAnsi="Arial" w:cs="Arial"/>
          <w:sz w:val="22"/>
          <w:szCs w:val="22"/>
        </w:rPr>
        <w:tab/>
      </w:r>
      <w:r w:rsidR="00FA3437">
        <w:rPr>
          <w:rFonts w:ascii="Arial" w:hAnsi="Arial" w:cs="Arial"/>
          <w:sz w:val="22"/>
          <w:szCs w:val="22"/>
        </w:rPr>
        <w:t xml:space="preserve">       </w:t>
      </w:r>
      <w:r w:rsidR="00B44132" w:rsidRPr="00FA3437">
        <w:rPr>
          <w:rFonts w:ascii="Arial" w:hAnsi="Arial" w:cs="Arial"/>
          <w:sz w:val="22"/>
          <w:szCs w:val="22"/>
        </w:rPr>
        <w:t xml:space="preserve">Ovčí bál </w:t>
      </w:r>
      <w:r w:rsidR="00FA3437">
        <w:rPr>
          <w:rFonts w:ascii="Arial" w:hAnsi="Arial" w:cs="Arial"/>
          <w:sz w:val="22"/>
          <w:szCs w:val="22"/>
        </w:rPr>
        <w:t xml:space="preserve">- </w:t>
      </w:r>
      <w:r w:rsidR="00B44132" w:rsidRPr="00FA3437">
        <w:rPr>
          <w:rFonts w:ascii="Arial" w:hAnsi="Arial" w:cs="Arial"/>
          <w:sz w:val="22"/>
          <w:szCs w:val="22"/>
        </w:rPr>
        <w:t>(první pátek v září)</w:t>
      </w:r>
      <w:r w:rsidR="00B44132" w:rsidRPr="00B44132">
        <w:rPr>
          <w:rFonts w:ascii="Arial" w:hAnsi="Arial" w:cs="Arial"/>
          <w:sz w:val="22"/>
          <w:szCs w:val="22"/>
        </w:rPr>
        <w:t xml:space="preserve"> </w:t>
      </w:r>
    </w:p>
    <w:p w:rsidR="00B44132" w:rsidRPr="00FA3437" w:rsidRDefault="00B44132" w:rsidP="00FA3437">
      <w:pPr>
        <w:tabs>
          <w:tab w:val="left" w:pos="709"/>
        </w:tabs>
        <w:spacing w:after="120"/>
        <w:ind w:left="567" w:hanging="567"/>
        <w:jc w:val="both"/>
        <w:rPr>
          <w:rFonts w:ascii="Arial" w:hAnsi="Arial" w:cs="Arial"/>
          <w:sz w:val="22"/>
          <w:szCs w:val="22"/>
        </w:rPr>
      </w:pPr>
      <w:r>
        <w:rPr>
          <w:rFonts w:ascii="Arial" w:hAnsi="Arial" w:cs="Arial"/>
          <w:sz w:val="22"/>
          <w:szCs w:val="22"/>
        </w:rPr>
        <w:tab/>
      </w:r>
      <w:r w:rsidR="00FA3437">
        <w:rPr>
          <w:rFonts w:ascii="Arial" w:hAnsi="Arial" w:cs="Arial"/>
          <w:sz w:val="22"/>
          <w:szCs w:val="22"/>
        </w:rPr>
        <w:t xml:space="preserve">       </w:t>
      </w:r>
      <w:r w:rsidRPr="0069629C">
        <w:rPr>
          <w:rFonts w:ascii="Arial" w:hAnsi="Arial" w:cs="Arial"/>
          <w:sz w:val="22"/>
          <w:szCs w:val="22"/>
        </w:rPr>
        <w:t>Burčákové slavnosti</w:t>
      </w:r>
      <w:r>
        <w:rPr>
          <w:rFonts w:ascii="Arial" w:hAnsi="Arial" w:cs="Arial"/>
          <w:sz w:val="22"/>
          <w:szCs w:val="22"/>
        </w:rPr>
        <w:t xml:space="preserve"> </w:t>
      </w:r>
      <w:r w:rsidR="00FA3437">
        <w:rPr>
          <w:rFonts w:ascii="Arial" w:hAnsi="Arial" w:cs="Arial"/>
          <w:sz w:val="22"/>
          <w:szCs w:val="22"/>
        </w:rPr>
        <w:t xml:space="preserve">- </w:t>
      </w:r>
      <w:r w:rsidRPr="00FA3437">
        <w:rPr>
          <w:rFonts w:ascii="Arial" w:hAnsi="Arial" w:cs="Arial"/>
          <w:sz w:val="22"/>
          <w:szCs w:val="22"/>
        </w:rPr>
        <w:t>(čtvrtek, pátek a sobota první říjnový víkend)</w:t>
      </w:r>
    </w:p>
    <w:p w:rsidR="00B57FD0" w:rsidRDefault="00B44132" w:rsidP="00FA3437">
      <w:pPr>
        <w:tabs>
          <w:tab w:val="left" w:pos="709"/>
        </w:tabs>
        <w:spacing w:after="120"/>
        <w:ind w:left="567" w:hanging="567"/>
        <w:jc w:val="both"/>
        <w:rPr>
          <w:rFonts w:ascii="Arial" w:hAnsi="Arial" w:cs="Arial"/>
          <w:sz w:val="22"/>
          <w:szCs w:val="22"/>
        </w:rPr>
      </w:pPr>
      <w:r w:rsidRPr="00FA3437">
        <w:rPr>
          <w:rFonts w:ascii="Arial" w:hAnsi="Arial" w:cs="Arial"/>
          <w:sz w:val="22"/>
          <w:szCs w:val="22"/>
        </w:rPr>
        <w:tab/>
      </w:r>
      <w:r w:rsidR="00FA3437">
        <w:rPr>
          <w:rFonts w:ascii="Arial" w:hAnsi="Arial" w:cs="Arial"/>
          <w:sz w:val="22"/>
          <w:szCs w:val="22"/>
        </w:rPr>
        <w:t xml:space="preserve">       </w:t>
      </w:r>
      <w:r w:rsidR="00B57FD0">
        <w:rPr>
          <w:rFonts w:ascii="Arial" w:hAnsi="Arial" w:cs="Arial"/>
          <w:sz w:val="22"/>
          <w:szCs w:val="22"/>
        </w:rPr>
        <w:t>Svatomartinské slavnosti</w:t>
      </w:r>
      <w:r w:rsidR="0011109A">
        <w:rPr>
          <w:rFonts w:ascii="Arial" w:hAnsi="Arial" w:cs="Arial"/>
          <w:sz w:val="22"/>
          <w:szCs w:val="22"/>
        </w:rPr>
        <w:t xml:space="preserve"> </w:t>
      </w:r>
      <w:r w:rsidR="00FA3437">
        <w:rPr>
          <w:rFonts w:ascii="Arial" w:hAnsi="Arial" w:cs="Arial"/>
          <w:sz w:val="22"/>
          <w:szCs w:val="22"/>
        </w:rPr>
        <w:t xml:space="preserve">- </w:t>
      </w:r>
      <w:r w:rsidR="0011109A" w:rsidRPr="00FA3437">
        <w:rPr>
          <w:rFonts w:ascii="Arial" w:hAnsi="Arial" w:cs="Arial"/>
          <w:sz w:val="22"/>
          <w:szCs w:val="22"/>
        </w:rPr>
        <w:t>(listopad)</w:t>
      </w:r>
    </w:p>
    <w:p w:rsidR="008E19E8" w:rsidRDefault="008E19E8" w:rsidP="00FA3437">
      <w:pPr>
        <w:tabs>
          <w:tab w:val="left" w:pos="709"/>
        </w:tabs>
        <w:spacing w:after="120"/>
        <w:ind w:left="567" w:hanging="567"/>
        <w:jc w:val="both"/>
        <w:rPr>
          <w:rFonts w:ascii="Arial" w:hAnsi="Arial" w:cs="Arial"/>
          <w:sz w:val="22"/>
          <w:szCs w:val="22"/>
        </w:rPr>
      </w:pPr>
      <w:r>
        <w:rPr>
          <w:rFonts w:ascii="Arial" w:hAnsi="Arial" w:cs="Arial"/>
          <w:sz w:val="22"/>
          <w:szCs w:val="22"/>
        </w:rPr>
        <w:t xml:space="preserve"> </w:t>
      </w:r>
    </w:p>
    <w:p w:rsidR="008E19E8" w:rsidRDefault="008E19E8" w:rsidP="008E19E8">
      <w:pPr>
        <w:tabs>
          <w:tab w:val="left" w:pos="709"/>
        </w:tabs>
        <w:jc w:val="both"/>
        <w:rPr>
          <w:rFonts w:ascii="Arial" w:hAnsi="Arial" w:cs="Arial"/>
          <w:sz w:val="22"/>
          <w:szCs w:val="22"/>
        </w:rPr>
      </w:pPr>
      <w:r>
        <w:rPr>
          <w:rFonts w:ascii="Arial" w:hAnsi="Arial" w:cs="Arial"/>
          <w:sz w:val="22"/>
          <w:szCs w:val="22"/>
        </w:rPr>
        <w:t>2) Doba nočního</w:t>
      </w:r>
      <w:r w:rsidR="007F1679">
        <w:rPr>
          <w:rFonts w:ascii="Arial" w:hAnsi="Arial" w:cs="Arial"/>
          <w:sz w:val="22"/>
          <w:szCs w:val="22"/>
        </w:rPr>
        <w:t xml:space="preserve"> klidu je vymezena kratší dobou a to</w:t>
      </w:r>
      <w:r>
        <w:rPr>
          <w:rFonts w:ascii="Arial" w:hAnsi="Arial" w:cs="Arial"/>
          <w:sz w:val="22"/>
          <w:szCs w:val="22"/>
        </w:rPr>
        <w:t xml:space="preserve"> od </w:t>
      </w:r>
      <w:r w:rsidR="00AE22B0" w:rsidRPr="0006211A">
        <w:rPr>
          <w:rFonts w:ascii="Arial" w:hAnsi="Arial" w:cs="Arial"/>
          <w:sz w:val="22"/>
          <w:szCs w:val="22"/>
        </w:rPr>
        <w:t>třetí</w:t>
      </w:r>
      <w:r>
        <w:rPr>
          <w:rFonts w:ascii="Arial" w:hAnsi="Arial" w:cs="Arial"/>
          <w:sz w:val="22"/>
          <w:szCs w:val="22"/>
        </w:rPr>
        <w:t xml:space="preserve"> hodiny v</w:t>
      </w:r>
      <w:r w:rsidR="00F57DD3">
        <w:rPr>
          <w:rFonts w:ascii="Arial" w:hAnsi="Arial" w:cs="Arial"/>
          <w:sz w:val="22"/>
          <w:szCs w:val="22"/>
        </w:rPr>
        <w:t> </w:t>
      </w:r>
      <w:r>
        <w:rPr>
          <w:rFonts w:ascii="Arial" w:hAnsi="Arial" w:cs="Arial"/>
          <w:sz w:val="22"/>
          <w:szCs w:val="22"/>
        </w:rPr>
        <w:t>noci</w:t>
      </w:r>
      <w:r w:rsidR="00F57DD3">
        <w:rPr>
          <w:rFonts w:ascii="Arial" w:hAnsi="Arial" w:cs="Arial"/>
          <w:sz w:val="22"/>
          <w:szCs w:val="22"/>
        </w:rPr>
        <w:t>,</w:t>
      </w:r>
      <w:r w:rsidR="0006211A">
        <w:rPr>
          <w:rFonts w:ascii="Arial" w:hAnsi="Arial" w:cs="Arial"/>
          <w:sz w:val="22"/>
          <w:szCs w:val="22"/>
        </w:rPr>
        <w:t xml:space="preserve"> v době konání těchto akcí</w:t>
      </w:r>
      <w:r>
        <w:rPr>
          <w:rFonts w:ascii="Arial" w:hAnsi="Arial" w:cs="Arial"/>
          <w:sz w:val="22"/>
          <w:szCs w:val="22"/>
        </w:rPr>
        <w:t>:</w:t>
      </w:r>
    </w:p>
    <w:p w:rsidR="008E19E8" w:rsidRDefault="008E19E8" w:rsidP="00F57DD3">
      <w:pPr>
        <w:tabs>
          <w:tab w:val="left" w:pos="709"/>
        </w:tabs>
        <w:ind w:left="708"/>
        <w:jc w:val="both"/>
        <w:rPr>
          <w:rFonts w:ascii="Arial" w:hAnsi="Arial" w:cs="Arial"/>
          <w:sz w:val="22"/>
          <w:szCs w:val="22"/>
        </w:rPr>
      </w:pPr>
      <w:r>
        <w:rPr>
          <w:rFonts w:ascii="Arial" w:hAnsi="Arial" w:cs="Arial"/>
          <w:sz w:val="22"/>
          <w:szCs w:val="22"/>
        </w:rPr>
        <w:tab/>
        <w:t xml:space="preserve">a) </w:t>
      </w:r>
      <w:r w:rsidR="007F1679">
        <w:rPr>
          <w:rFonts w:ascii="Arial" w:hAnsi="Arial" w:cs="Arial"/>
          <w:sz w:val="22"/>
          <w:szCs w:val="22"/>
        </w:rPr>
        <w:t>Tradiční p</w:t>
      </w:r>
      <w:r w:rsidR="00F57DD3">
        <w:rPr>
          <w:rFonts w:ascii="Arial" w:hAnsi="Arial" w:cs="Arial"/>
          <w:sz w:val="22"/>
          <w:szCs w:val="22"/>
        </w:rPr>
        <w:t xml:space="preserve">lesy a taneční zábavy </w:t>
      </w:r>
      <w:r w:rsidR="00244655">
        <w:rPr>
          <w:rFonts w:ascii="Arial" w:hAnsi="Arial" w:cs="Arial"/>
          <w:sz w:val="22"/>
          <w:szCs w:val="22"/>
        </w:rPr>
        <w:t>–</w:t>
      </w:r>
      <w:r w:rsidRPr="008E19E8">
        <w:rPr>
          <w:rFonts w:ascii="Arial" w:hAnsi="Arial" w:cs="Arial"/>
          <w:sz w:val="22"/>
          <w:szCs w:val="22"/>
        </w:rPr>
        <w:t xml:space="preserve"> </w:t>
      </w:r>
      <w:r w:rsidR="00244655">
        <w:rPr>
          <w:rFonts w:ascii="Arial" w:hAnsi="Arial" w:cs="Arial"/>
          <w:sz w:val="22"/>
          <w:szCs w:val="22"/>
        </w:rPr>
        <w:t>v době</w:t>
      </w:r>
      <w:r w:rsidRPr="008E19E8">
        <w:rPr>
          <w:rFonts w:ascii="Arial" w:hAnsi="Arial" w:cs="Arial"/>
          <w:sz w:val="22"/>
          <w:szCs w:val="22"/>
        </w:rPr>
        <w:t xml:space="preserve"> od Nového roku do Velikonoc</w:t>
      </w:r>
      <w:r w:rsidR="00A07855">
        <w:rPr>
          <w:rFonts w:ascii="Arial" w:hAnsi="Arial" w:cs="Arial"/>
          <w:sz w:val="22"/>
          <w:szCs w:val="22"/>
        </w:rPr>
        <w:t xml:space="preserve"> a to</w:t>
      </w:r>
      <w:r w:rsidR="00F57DD3">
        <w:rPr>
          <w:rFonts w:ascii="Arial" w:hAnsi="Arial" w:cs="Arial"/>
          <w:sz w:val="22"/>
          <w:szCs w:val="22"/>
        </w:rPr>
        <w:t xml:space="preserve"> konkrétně:</w:t>
      </w:r>
    </w:p>
    <w:p w:rsidR="00F57DD3" w:rsidRDefault="00F57DD3" w:rsidP="00F57DD3">
      <w:pPr>
        <w:tabs>
          <w:tab w:val="left" w:pos="709"/>
        </w:tabs>
        <w:ind w:left="708"/>
        <w:jc w:val="both"/>
        <w:rPr>
          <w:rFonts w:ascii="Arial" w:hAnsi="Arial" w:cs="Arial"/>
          <w:sz w:val="22"/>
          <w:szCs w:val="22"/>
        </w:rPr>
      </w:pPr>
      <w:r>
        <w:rPr>
          <w:rFonts w:ascii="Arial" w:hAnsi="Arial" w:cs="Arial"/>
          <w:sz w:val="22"/>
          <w:szCs w:val="22"/>
        </w:rPr>
        <w:t>Country bál</w:t>
      </w:r>
    </w:p>
    <w:p w:rsidR="00F57DD3" w:rsidRDefault="00F57DD3" w:rsidP="00F57DD3">
      <w:pPr>
        <w:tabs>
          <w:tab w:val="left" w:pos="709"/>
        </w:tabs>
        <w:ind w:left="708"/>
        <w:jc w:val="both"/>
        <w:rPr>
          <w:rFonts w:ascii="Arial" w:hAnsi="Arial" w:cs="Arial"/>
          <w:sz w:val="22"/>
          <w:szCs w:val="22"/>
        </w:rPr>
      </w:pPr>
      <w:r>
        <w:rPr>
          <w:rFonts w:ascii="Arial" w:hAnsi="Arial" w:cs="Arial"/>
          <w:sz w:val="22"/>
          <w:szCs w:val="22"/>
        </w:rPr>
        <w:lastRenderedPageBreak/>
        <w:tab/>
        <w:t>Krojový ples</w:t>
      </w:r>
    </w:p>
    <w:p w:rsidR="00F57DD3" w:rsidRDefault="00F57DD3" w:rsidP="00F57DD3">
      <w:pPr>
        <w:tabs>
          <w:tab w:val="left" w:pos="709"/>
        </w:tabs>
        <w:ind w:left="708"/>
        <w:jc w:val="both"/>
        <w:rPr>
          <w:rFonts w:ascii="Arial" w:hAnsi="Arial" w:cs="Arial"/>
          <w:sz w:val="22"/>
          <w:szCs w:val="22"/>
        </w:rPr>
      </w:pPr>
      <w:r>
        <w:rPr>
          <w:rFonts w:ascii="Arial" w:hAnsi="Arial" w:cs="Arial"/>
          <w:sz w:val="22"/>
          <w:szCs w:val="22"/>
        </w:rPr>
        <w:t>Ples Gymnázia T.G. Masaryka</w:t>
      </w:r>
    </w:p>
    <w:p w:rsidR="00F57DD3" w:rsidRDefault="00F57DD3" w:rsidP="00F57DD3">
      <w:pPr>
        <w:tabs>
          <w:tab w:val="left" w:pos="709"/>
        </w:tabs>
        <w:ind w:left="708"/>
        <w:jc w:val="both"/>
        <w:rPr>
          <w:rFonts w:ascii="Arial" w:hAnsi="Arial" w:cs="Arial"/>
          <w:sz w:val="22"/>
          <w:szCs w:val="22"/>
        </w:rPr>
      </w:pPr>
      <w:r>
        <w:rPr>
          <w:rFonts w:ascii="Arial" w:hAnsi="Arial" w:cs="Arial"/>
          <w:sz w:val="22"/>
          <w:szCs w:val="22"/>
        </w:rPr>
        <w:t>Ples SOŠ a SOU</w:t>
      </w:r>
    </w:p>
    <w:p w:rsidR="00F57DD3" w:rsidRDefault="00F57DD3" w:rsidP="00F57DD3">
      <w:pPr>
        <w:tabs>
          <w:tab w:val="left" w:pos="709"/>
        </w:tabs>
        <w:ind w:left="708"/>
        <w:jc w:val="both"/>
        <w:rPr>
          <w:rFonts w:ascii="Arial" w:hAnsi="Arial" w:cs="Arial"/>
          <w:sz w:val="22"/>
          <w:szCs w:val="22"/>
        </w:rPr>
      </w:pPr>
      <w:r>
        <w:rPr>
          <w:rFonts w:ascii="Arial" w:hAnsi="Arial" w:cs="Arial"/>
          <w:sz w:val="22"/>
          <w:szCs w:val="22"/>
        </w:rPr>
        <w:t>Rybářská zábava</w:t>
      </w:r>
    </w:p>
    <w:p w:rsidR="00F57DD3" w:rsidRDefault="00F57DD3" w:rsidP="00F57DD3">
      <w:pPr>
        <w:tabs>
          <w:tab w:val="left" w:pos="709"/>
        </w:tabs>
        <w:ind w:left="708"/>
        <w:jc w:val="both"/>
        <w:rPr>
          <w:rFonts w:ascii="Arial" w:hAnsi="Arial" w:cs="Arial"/>
          <w:sz w:val="22"/>
          <w:szCs w:val="22"/>
        </w:rPr>
      </w:pPr>
      <w:r>
        <w:rPr>
          <w:rFonts w:ascii="Arial" w:hAnsi="Arial" w:cs="Arial"/>
          <w:sz w:val="22"/>
          <w:szCs w:val="22"/>
        </w:rPr>
        <w:t>Městský bál</w:t>
      </w:r>
    </w:p>
    <w:p w:rsidR="00F57DD3" w:rsidRDefault="00F57DD3" w:rsidP="00F57DD3">
      <w:pPr>
        <w:tabs>
          <w:tab w:val="left" w:pos="709"/>
        </w:tabs>
        <w:ind w:left="708"/>
        <w:jc w:val="both"/>
        <w:rPr>
          <w:rFonts w:ascii="Arial" w:hAnsi="Arial" w:cs="Arial"/>
          <w:sz w:val="22"/>
          <w:szCs w:val="22"/>
        </w:rPr>
      </w:pPr>
      <w:r>
        <w:rPr>
          <w:rFonts w:ascii="Arial" w:hAnsi="Arial" w:cs="Arial"/>
          <w:sz w:val="22"/>
          <w:szCs w:val="22"/>
        </w:rPr>
        <w:t>Farní karneval</w:t>
      </w:r>
    </w:p>
    <w:p w:rsidR="00F57DD3" w:rsidRDefault="00F57DD3" w:rsidP="00F57DD3">
      <w:pPr>
        <w:tabs>
          <w:tab w:val="left" w:pos="709"/>
        </w:tabs>
        <w:ind w:left="708"/>
        <w:jc w:val="both"/>
        <w:rPr>
          <w:rFonts w:ascii="Arial" w:hAnsi="Arial" w:cs="Arial"/>
          <w:sz w:val="22"/>
          <w:szCs w:val="22"/>
        </w:rPr>
      </w:pPr>
      <w:r>
        <w:rPr>
          <w:rFonts w:ascii="Arial" w:hAnsi="Arial" w:cs="Arial"/>
          <w:sz w:val="22"/>
          <w:szCs w:val="22"/>
        </w:rPr>
        <w:t>Farní ples</w:t>
      </w:r>
    </w:p>
    <w:p w:rsidR="00F57DD3" w:rsidRDefault="00F57DD3" w:rsidP="00F57DD3">
      <w:pPr>
        <w:tabs>
          <w:tab w:val="left" w:pos="709"/>
        </w:tabs>
        <w:ind w:left="708"/>
        <w:jc w:val="both"/>
        <w:rPr>
          <w:rFonts w:ascii="Arial" w:hAnsi="Arial" w:cs="Arial"/>
          <w:sz w:val="22"/>
          <w:szCs w:val="22"/>
        </w:rPr>
      </w:pPr>
      <w:r>
        <w:rPr>
          <w:rFonts w:ascii="Arial" w:hAnsi="Arial" w:cs="Arial"/>
          <w:sz w:val="22"/>
          <w:szCs w:val="22"/>
        </w:rPr>
        <w:t>Vinařský ples</w:t>
      </w:r>
    </w:p>
    <w:p w:rsidR="00F57DD3" w:rsidRDefault="00F57DD3" w:rsidP="00F57DD3">
      <w:pPr>
        <w:tabs>
          <w:tab w:val="left" w:pos="709"/>
        </w:tabs>
        <w:ind w:left="708"/>
        <w:jc w:val="both"/>
        <w:rPr>
          <w:rFonts w:ascii="Arial" w:hAnsi="Arial" w:cs="Arial"/>
          <w:sz w:val="22"/>
          <w:szCs w:val="22"/>
        </w:rPr>
      </w:pPr>
    </w:p>
    <w:p w:rsidR="00F57DD3" w:rsidRDefault="00F57DD3" w:rsidP="00F57DD3">
      <w:pPr>
        <w:tabs>
          <w:tab w:val="left" w:pos="709"/>
        </w:tabs>
        <w:ind w:left="708"/>
        <w:jc w:val="both"/>
        <w:rPr>
          <w:rFonts w:ascii="Arial" w:hAnsi="Arial" w:cs="Arial"/>
          <w:sz w:val="22"/>
          <w:szCs w:val="22"/>
        </w:rPr>
      </w:pPr>
      <w:r>
        <w:rPr>
          <w:rFonts w:ascii="Arial" w:hAnsi="Arial" w:cs="Arial"/>
          <w:sz w:val="22"/>
          <w:szCs w:val="22"/>
        </w:rPr>
        <w:t>b) Letní kino – 7x v průběhu července a srpna</w:t>
      </w:r>
    </w:p>
    <w:p w:rsidR="00F57DD3" w:rsidRDefault="00F57DD3" w:rsidP="00F57DD3">
      <w:pPr>
        <w:tabs>
          <w:tab w:val="left" w:pos="709"/>
        </w:tabs>
        <w:ind w:left="708"/>
        <w:jc w:val="both"/>
        <w:rPr>
          <w:rFonts w:ascii="Arial" w:hAnsi="Arial" w:cs="Arial"/>
          <w:sz w:val="22"/>
          <w:szCs w:val="22"/>
        </w:rPr>
      </w:pPr>
      <w:r>
        <w:rPr>
          <w:rFonts w:ascii="Arial" w:hAnsi="Arial" w:cs="Arial"/>
          <w:sz w:val="22"/>
          <w:szCs w:val="22"/>
        </w:rPr>
        <w:t xml:space="preserve"> </w:t>
      </w:r>
    </w:p>
    <w:p w:rsidR="000E0CCF" w:rsidRDefault="00F57DD3" w:rsidP="000E0CCF">
      <w:pPr>
        <w:tabs>
          <w:tab w:val="left" w:pos="709"/>
        </w:tabs>
        <w:ind w:left="708"/>
        <w:jc w:val="both"/>
        <w:rPr>
          <w:rFonts w:ascii="Arial" w:hAnsi="Arial" w:cs="Arial"/>
          <w:sz w:val="22"/>
          <w:szCs w:val="22"/>
        </w:rPr>
      </w:pPr>
      <w:r>
        <w:rPr>
          <w:rFonts w:ascii="Arial" w:hAnsi="Arial" w:cs="Arial"/>
          <w:sz w:val="22"/>
          <w:szCs w:val="22"/>
        </w:rPr>
        <w:t>c) Divadelní festival pod širým nebem – 6x v průběhu posledních dvou týdnů v</w:t>
      </w:r>
      <w:r w:rsidR="000E0CCF">
        <w:rPr>
          <w:rFonts w:ascii="Arial" w:hAnsi="Arial" w:cs="Arial"/>
          <w:sz w:val="22"/>
          <w:szCs w:val="22"/>
        </w:rPr>
        <w:t> </w:t>
      </w:r>
      <w:r>
        <w:rPr>
          <w:rFonts w:ascii="Arial" w:hAnsi="Arial" w:cs="Arial"/>
          <w:sz w:val="22"/>
          <w:szCs w:val="22"/>
        </w:rPr>
        <w:t>červenci</w:t>
      </w:r>
    </w:p>
    <w:p w:rsidR="000E0CCF" w:rsidRDefault="000E0CCF" w:rsidP="000E0CCF">
      <w:pPr>
        <w:tabs>
          <w:tab w:val="left" w:pos="709"/>
        </w:tabs>
        <w:ind w:left="708"/>
        <w:jc w:val="both"/>
        <w:rPr>
          <w:rFonts w:ascii="Arial" w:hAnsi="Arial" w:cs="Arial"/>
          <w:sz w:val="22"/>
          <w:szCs w:val="22"/>
        </w:rPr>
      </w:pPr>
    </w:p>
    <w:p w:rsidR="000E0CCF" w:rsidRPr="000E0CCF" w:rsidRDefault="000E0CCF" w:rsidP="000E0CCF">
      <w:pPr>
        <w:ind w:firstLine="708"/>
        <w:jc w:val="both"/>
        <w:rPr>
          <w:rFonts w:ascii="Arial" w:eastAsia="Calibri" w:hAnsi="Arial" w:cs="Arial"/>
          <w:color w:val="000000"/>
          <w:sz w:val="22"/>
          <w:szCs w:val="22"/>
        </w:rPr>
      </w:pPr>
      <w:r w:rsidRPr="000E0CCF">
        <w:rPr>
          <w:rFonts w:ascii="Arial" w:hAnsi="Arial" w:cs="Arial"/>
          <w:sz w:val="22"/>
          <w:szCs w:val="22"/>
        </w:rPr>
        <w:t xml:space="preserve">d) </w:t>
      </w:r>
      <w:r w:rsidRPr="000E0CCF">
        <w:rPr>
          <w:rFonts w:ascii="Arial" w:eastAsia="Calibri" w:hAnsi="Arial" w:cs="Arial"/>
          <w:color w:val="000000"/>
          <w:sz w:val="22"/>
          <w:szCs w:val="22"/>
        </w:rPr>
        <w:t>Hafo fest – duben</w:t>
      </w:r>
    </w:p>
    <w:p w:rsidR="000E0CCF" w:rsidRDefault="000E0CCF" w:rsidP="000E0CCF">
      <w:pPr>
        <w:ind w:left="708"/>
        <w:jc w:val="both"/>
        <w:rPr>
          <w:rFonts w:ascii="Arial" w:eastAsia="Calibri" w:hAnsi="Arial" w:cs="Arial"/>
          <w:color w:val="000000"/>
          <w:sz w:val="22"/>
          <w:szCs w:val="22"/>
        </w:rPr>
      </w:pPr>
      <w:r w:rsidRPr="000E0CCF">
        <w:rPr>
          <w:rFonts w:ascii="Arial" w:eastAsia="Calibri" w:hAnsi="Arial" w:cs="Arial"/>
          <w:color w:val="000000"/>
          <w:sz w:val="22"/>
          <w:szCs w:val="22"/>
        </w:rPr>
        <w:t xml:space="preserve">    Slavnosti vítání léta – červen</w:t>
      </w:r>
    </w:p>
    <w:p w:rsidR="00BC45ED" w:rsidRDefault="00BC45ED" w:rsidP="000E0CCF">
      <w:pPr>
        <w:ind w:left="708"/>
        <w:jc w:val="both"/>
        <w:rPr>
          <w:rFonts w:ascii="Arial" w:eastAsia="Calibri" w:hAnsi="Arial" w:cs="Arial"/>
          <w:color w:val="000000"/>
          <w:sz w:val="22"/>
          <w:szCs w:val="22"/>
        </w:rPr>
      </w:pPr>
    </w:p>
    <w:p w:rsidR="00BC45ED" w:rsidRPr="000E0CCF" w:rsidRDefault="00BC45ED" w:rsidP="000E0CCF">
      <w:pPr>
        <w:ind w:left="708"/>
        <w:jc w:val="both"/>
        <w:rPr>
          <w:rFonts w:ascii="Arial" w:eastAsia="Calibri" w:hAnsi="Arial" w:cs="Arial"/>
          <w:color w:val="000000"/>
          <w:sz w:val="22"/>
          <w:szCs w:val="22"/>
        </w:rPr>
      </w:pPr>
      <w:r>
        <w:rPr>
          <w:rFonts w:ascii="Arial" w:eastAsia="Calibri" w:hAnsi="Arial" w:cs="Arial"/>
          <w:color w:val="000000"/>
          <w:sz w:val="22"/>
          <w:szCs w:val="22"/>
        </w:rPr>
        <w:t>e) Festival alternativní m</w:t>
      </w:r>
      <w:r w:rsidR="00482F75">
        <w:rPr>
          <w:rFonts w:ascii="Arial" w:eastAsia="Calibri" w:hAnsi="Arial" w:cs="Arial"/>
          <w:color w:val="000000"/>
          <w:sz w:val="22"/>
          <w:szCs w:val="22"/>
        </w:rPr>
        <w:t xml:space="preserve">uziky Dokud ještě žijem </w:t>
      </w:r>
      <w:r>
        <w:rPr>
          <w:rFonts w:ascii="Arial" w:eastAsia="Calibri" w:hAnsi="Arial" w:cs="Arial"/>
          <w:color w:val="000000"/>
          <w:sz w:val="22"/>
          <w:szCs w:val="22"/>
        </w:rPr>
        <w:t>- únor</w:t>
      </w:r>
    </w:p>
    <w:p w:rsidR="00706C14" w:rsidRDefault="00706C14" w:rsidP="000E0CCF">
      <w:pPr>
        <w:tabs>
          <w:tab w:val="left" w:pos="709"/>
        </w:tabs>
        <w:ind w:left="708"/>
        <w:jc w:val="both"/>
        <w:rPr>
          <w:rFonts w:ascii="Arial" w:hAnsi="Arial" w:cs="Arial"/>
          <w:i/>
          <w:sz w:val="22"/>
          <w:szCs w:val="22"/>
        </w:rPr>
      </w:pPr>
      <w:r>
        <w:rPr>
          <w:rFonts w:ascii="Arial" w:hAnsi="Arial" w:cs="Arial"/>
          <w:sz w:val="22"/>
          <w:szCs w:val="22"/>
        </w:rPr>
        <w:tab/>
      </w:r>
    </w:p>
    <w:p w:rsidR="0069629C" w:rsidRPr="0069629C" w:rsidRDefault="0011109A" w:rsidP="0044746D">
      <w:pPr>
        <w:tabs>
          <w:tab w:val="left" w:pos="142"/>
        </w:tabs>
        <w:spacing w:after="120"/>
        <w:ind w:left="426" w:hanging="426"/>
        <w:jc w:val="both"/>
        <w:rPr>
          <w:rFonts w:ascii="Arial" w:hAnsi="Arial" w:cs="Arial"/>
          <w:sz w:val="22"/>
          <w:szCs w:val="22"/>
        </w:rPr>
      </w:pPr>
      <w:r>
        <w:rPr>
          <w:rFonts w:ascii="Arial" w:hAnsi="Arial" w:cs="Arial"/>
          <w:i/>
          <w:sz w:val="22"/>
          <w:szCs w:val="22"/>
        </w:rPr>
        <w:tab/>
      </w:r>
      <w:r w:rsidR="00BC45ED" w:rsidRPr="0006211A">
        <w:rPr>
          <w:rFonts w:ascii="Arial" w:hAnsi="Arial" w:cs="Arial"/>
          <w:sz w:val="22"/>
          <w:szCs w:val="22"/>
        </w:rPr>
        <w:t>3</w:t>
      </w:r>
      <w:r w:rsidR="0069629C" w:rsidRPr="0006211A">
        <w:rPr>
          <w:rFonts w:ascii="Arial" w:hAnsi="Arial" w:cs="Arial"/>
          <w:sz w:val="22"/>
          <w:szCs w:val="22"/>
        </w:rPr>
        <w:t xml:space="preserve">) Informace o konkrétním termínu konání akcí uvedených </w:t>
      </w:r>
      <w:r w:rsidR="00F57DD3" w:rsidRPr="0006211A">
        <w:rPr>
          <w:rFonts w:ascii="Arial" w:hAnsi="Arial" w:cs="Arial"/>
          <w:sz w:val="22"/>
          <w:szCs w:val="22"/>
        </w:rPr>
        <w:t xml:space="preserve">čl. 3, </w:t>
      </w:r>
      <w:r w:rsidR="0069629C" w:rsidRPr="0006211A">
        <w:rPr>
          <w:rFonts w:ascii="Arial" w:hAnsi="Arial" w:cs="Arial"/>
          <w:sz w:val="22"/>
          <w:szCs w:val="22"/>
        </w:rPr>
        <w:t>odst. 1</w:t>
      </w:r>
      <w:r w:rsidR="00B57FD0" w:rsidRPr="0006211A">
        <w:rPr>
          <w:rFonts w:ascii="Arial" w:hAnsi="Arial" w:cs="Arial"/>
          <w:sz w:val="22"/>
          <w:szCs w:val="22"/>
        </w:rPr>
        <w:t xml:space="preserve"> písm. b)</w:t>
      </w:r>
      <w:r w:rsidR="00F57DD3" w:rsidRPr="0006211A">
        <w:rPr>
          <w:rFonts w:ascii="Arial" w:hAnsi="Arial" w:cs="Arial"/>
          <w:sz w:val="22"/>
          <w:szCs w:val="22"/>
        </w:rPr>
        <w:t xml:space="preserve"> a odst. 2</w:t>
      </w:r>
      <w:r w:rsidR="00F57DD3">
        <w:rPr>
          <w:rFonts w:ascii="Arial" w:hAnsi="Arial" w:cs="Arial"/>
          <w:sz w:val="22"/>
          <w:szCs w:val="22"/>
        </w:rPr>
        <w:t xml:space="preserve"> písm. a) a b)</w:t>
      </w:r>
      <w:r w:rsidR="0069629C" w:rsidRPr="0069629C">
        <w:rPr>
          <w:rFonts w:ascii="Arial" w:hAnsi="Arial" w:cs="Arial"/>
          <w:sz w:val="22"/>
          <w:szCs w:val="22"/>
        </w:rPr>
        <w:t xml:space="preserve"> této obecně závazné vyhlášky bude zveřejněna obecním úřadem na úřední desce minimálně 5 dnů před datem konání. </w:t>
      </w:r>
    </w:p>
    <w:p w:rsidR="00E85386" w:rsidRPr="0069629C" w:rsidRDefault="00C7222F" w:rsidP="007A10FD">
      <w:pPr>
        <w:pStyle w:val="Normlnweb"/>
        <w:jc w:val="center"/>
        <w:rPr>
          <w:rFonts w:ascii="Arial" w:hAnsi="Arial" w:cs="Arial"/>
          <w:b/>
          <w:sz w:val="22"/>
          <w:szCs w:val="22"/>
        </w:rPr>
      </w:pPr>
      <w:r w:rsidRPr="0069629C">
        <w:rPr>
          <w:rStyle w:val="Siln"/>
          <w:rFonts w:ascii="Arial" w:hAnsi="Arial" w:cs="Arial"/>
          <w:sz w:val="22"/>
          <w:szCs w:val="22"/>
        </w:rPr>
        <w:t xml:space="preserve">Čl. </w:t>
      </w:r>
      <w:r w:rsidR="001C220C">
        <w:rPr>
          <w:rStyle w:val="Siln"/>
          <w:rFonts w:ascii="Arial" w:hAnsi="Arial" w:cs="Arial"/>
          <w:sz w:val="22"/>
          <w:szCs w:val="22"/>
        </w:rPr>
        <w:t>4</w:t>
      </w:r>
      <w:r w:rsidRPr="0069629C">
        <w:rPr>
          <w:rFonts w:ascii="Arial" w:hAnsi="Arial" w:cs="Arial"/>
          <w:b/>
          <w:bCs/>
          <w:sz w:val="22"/>
          <w:szCs w:val="22"/>
        </w:rPr>
        <w:br/>
      </w:r>
      <w:r w:rsidR="00E85386" w:rsidRPr="0069629C">
        <w:rPr>
          <w:rFonts w:ascii="Arial" w:hAnsi="Arial" w:cs="Arial"/>
          <w:b/>
          <w:sz w:val="22"/>
          <w:szCs w:val="22"/>
        </w:rPr>
        <w:t>Zrušovací ustanovení</w:t>
      </w:r>
    </w:p>
    <w:p w:rsidR="007A10FD" w:rsidRPr="0069629C" w:rsidRDefault="00E85386" w:rsidP="007A10FD">
      <w:pPr>
        <w:pStyle w:val="NormlnIMP"/>
        <w:spacing w:line="240" w:lineRule="auto"/>
        <w:rPr>
          <w:rFonts w:ascii="Arial" w:hAnsi="Arial" w:cs="Arial"/>
          <w:color w:val="000000"/>
          <w:sz w:val="22"/>
          <w:szCs w:val="22"/>
        </w:rPr>
      </w:pPr>
      <w:r w:rsidRPr="0069629C">
        <w:rPr>
          <w:rFonts w:ascii="Arial" w:hAnsi="Arial" w:cs="Arial"/>
          <w:sz w:val="22"/>
          <w:szCs w:val="22"/>
        </w:rPr>
        <w:t xml:space="preserve">Touto obecně závaznou vyhláškou se ruší obecně závazná vyhláška </w:t>
      </w:r>
      <w:r w:rsidR="00C7222F" w:rsidRPr="0069629C">
        <w:rPr>
          <w:rFonts w:ascii="Arial" w:hAnsi="Arial" w:cs="Arial"/>
          <w:sz w:val="22"/>
          <w:szCs w:val="22"/>
        </w:rPr>
        <w:t>města Hustopeče</w:t>
      </w:r>
      <w:r w:rsidR="007A10FD" w:rsidRPr="0069629C">
        <w:rPr>
          <w:rFonts w:ascii="Arial" w:hAnsi="Arial" w:cs="Arial"/>
          <w:sz w:val="22"/>
          <w:szCs w:val="22"/>
        </w:rPr>
        <w:t xml:space="preserve"> </w:t>
      </w:r>
      <w:r w:rsidRPr="0069629C">
        <w:rPr>
          <w:rFonts w:ascii="Arial" w:hAnsi="Arial" w:cs="Arial"/>
          <w:sz w:val="22"/>
          <w:szCs w:val="22"/>
        </w:rPr>
        <w:t xml:space="preserve">č. </w:t>
      </w:r>
      <w:r w:rsidR="00AE22B0">
        <w:rPr>
          <w:rFonts w:ascii="Arial" w:hAnsi="Arial" w:cs="Arial"/>
          <w:color w:val="000000"/>
          <w:sz w:val="22"/>
          <w:szCs w:val="22"/>
        </w:rPr>
        <w:t>4</w:t>
      </w:r>
      <w:r w:rsidR="000E0CCF">
        <w:rPr>
          <w:rFonts w:ascii="Arial" w:hAnsi="Arial" w:cs="Arial"/>
          <w:color w:val="000000"/>
          <w:sz w:val="22"/>
          <w:szCs w:val="22"/>
        </w:rPr>
        <w:t>/2017</w:t>
      </w:r>
      <w:r w:rsidR="00F57DD3">
        <w:rPr>
          <w:rFonts w:ascii="Arial" w:hAnsi="Arial" w:cs="Arial"/>
          <w:color w:val="000000"/>
          <w:sz w:val="22"/>
          <w:szCs w:val="22"/>
        </w:rPr>
        <w:t xml:space="preserve"> o nočním klidu.</w:t>
      </w:r>
    </w:p>
    <w:p w:rsidR="001C220C" w:rsidRDefault="001C220C" w:rsidP="00E85386">
      <w:pPr>
        <w:pStyle w:val="Zkladntext"/>
        <w:spacing w:after="0"/>
        <w:jc w:val="center"/>
        <w:rPr>
          <w:rFonts w:ascii="Arial" w:hAnsi="Arial" w:cs="Arial"/>
          <w:b/>
          <w:sz w:val="22"/>
          <w:szCs w:val="22"/>
        </w:rPr>
      </w:pPr>
    </w:p>
    <w:p w:rsidR="00E85386" w:rsidRPr="0069629C" w:rsidRDefault="007A10FD" w:rsidP="00E85386">
      <w:pPr>
        <w:pStyle w:val="Zkladntext"/>
        <w:spacing w:after="0"/>
        <w:jc w:val="center"/>
        <w:rPr>
          <w:rFonts w:ascii="Arial" w:hAnsi="Arial" w:cs="Arial"/>
          <w:b/>
          <w:sz w:val="22"/>
          <w:szCs w:val="22"/>
        </w:rPr>
      </w:pPr>
      <w:r w:rsidRPr="0069629C">
        <w:rPr>
          <w:rFonts w:ascii="Arial" w:hAnsi="Arial" w:cs="Arial"/>
          <w:b/>
          <w:sz w:val="22"/>
          <w:szCs w:val="22"/>
        </w:rPr>
        <w:t xml:space="preserve">Čl. </w:t>
      </w:r>
      <w:r w:rsidR="001C220C">
        <w:rPr>
          <w:rFonts w:ascii="Arial" w:hAnsi="Arial" w:cs="Arial"/>
          <w:b/>
          <w:sz w:val="22"/>
          <w:szCs w:val="22"/>
        </w:rPr>
        <w:t>5</w:t>
      </w:r>
    </w:p>
    <w:p w:rsidR="00E85386" w:rsidRPr="0069629C" w:rsidRDefault="00E85386" w:rsidP="00E85386">
      <w:pPr>
        <w:pStyle w:val="Zkladntext"/>
        <w:spacing w:after="0"/>
        <w:jc w:val="center"/>
        <w:rPr>
          <w:rFonts w:ascii="Arial" w:hAnsi="Arial" w:cs="Arial"/>
          <w:b/>
          <w:sz w:val="22"/>
          <w:szCs w:val="22"/>
        </w:rPr>
      </w:pPr>
      <w:r w:rsidRPr="0069629C">
        <w:rPr>
          <w:rFonts w:ascii="Arial" w:hAnsi="Arial" w:cs="Arial"/>
          <w:b/>
          <w:sz w:val="22"/>
          <w:szCs w:val="22"/>
        </w:rPr>
        <w:t>Účinnost</w:t>
      </w:r>
    </w:p>
    <w:p w:rsidR="00E85386" w:rsidRPr="0069629C" w:rsidRDefault="00E85386" w:rsidP="00E85386">
      <w:pPr>
        <w:pStyle w:val="Zkladntext"/>
        <w:spacing w:after="0"/>
        <w:jc w:val="center"/>
        <w:rPr>
          <w:rFonts w:ascii="Arial" w:hAnsi="Arial" w:cs="Arial"/>
          <w:b/>
          <w:sz w:val="22"/>
          <w:szCs w:val="22"/>
        </w:rPr>
      </w:pPr>
    </w:p>
    <w:p w:rsidR="00E85386" w:rsidRPr="0069629C" w:rsidRDefault="00E85386" w:rsidP="00E85386">
      <w:pPr>
        <w:pStyle w:val="Seznamoslovan"/>
        <w:ind w:left="0" w:firstLine="0"/>
        <w:rPr>
          <w:rFonts w:ascii="Arial" w:hAnsi="Arial" w:cs="Arial"/>
          <w:sz w:val="22"/>
          <w:szCs w:val="22"/>
        </w:rPr>
      </w:pPr>
      <w:r w:rsidRPr="0069629C">
        <w:rPr>
          <w:rFonts w:ascii="Arial" w:hAnsi="Arial" w:cs="Arial"/>
          <w:sz w:val="22"/>
          <w:szCs w:val="22"/>
        </w:rPr>
        <w:t>Tato obecně závazná vyhláška nabývá účinnosti 15. dnem po dni jejího vyhlášení.</w:t>
      </w:r>
    </w:p>
    <w:p w:rsidR="00C7222F" w:rsidRPr="0069629C" w:rsidRDefault="00C7222F" w:rsidP="00E85386">
      <w:pPr>
        <w:pStyle w:val="Seznamoslovan"/>
        <w:ind w:left="0" w:firstLine="0"/>
        <w:rPr>
          <w:rFonts w:ascii="Arial" w:hAnsi="Arial" w:cs="Arial"/>
          <w:sz w:val="22"/>
          <w:szCs w:val="22"/>
        </w:rPr>
      </w:pPr>
    </w:p>
    <w:p w:rsidR="008E0858" w:rsidRPr="0069629C" w:rsidRDefault="008E0858" w:rsidP="00E85386">
      <w:pPr>
        <w:pStyle w:val="Seznamoslovan"/>
        <w:ind w:left="0" w:firstLine="0"/>
        <w:rPr>
          <w:rFonts w:ascii="Arial" w:hAnsi="Arial" w:cs="Arial"/>
          <w:sz w:val="22"/>
          <w:szCs w:val="22"/>
        </w:rPr>
      </w:pPr>
    </w:p>
    <w:p w:rsidR="00E130B7" w:rsidRPr="0069629C" w:rsidRDefault="00E130B7" w:rsidP="00E85386">
      <w:pPr>
        <w:pStyle w:val="Seznamoslovan"/>
        <w:ind w:left="0" w:firstLine="0"/>
        <w:rPr>
          <w:rFonts w:ascii="Arial" w:hAnsi="Arial" w:cs="Arial"/>
          <w:sz w:val="22"/>
          <w:szCs w:val="22"/>
        </w:rPr>
      </w:pPr>
    </w:p>
    <w:p w:rsidR="00E85386" w:rsidRPr="0069629C" w:rsidRDefault="00E85386" w:rsidP="00C7222F">
      <w:pPr>
        <w:tabs>
          <w:tab w:val="left" w:pos="851"/>
          <w:tab w:val="left" w:pos="6521"/>
        </w:tabs>
        <w:autoSpaceDE w:val="0"/>
        <w:autoSpaceDN w:val="0"/>
        <w:adjustRightInd w:val="0"/>
        <w:spacing w:line="240" w:lineRule="atLeast"/>
        <w:rPr>
          <w:rFonts w:ascii="Arial" w:hAnsi="Arial" w:cs="Arial"/>
          <w:color w:val="000000"/>
          <w:sz w:val="22"/>
          <w:szCs w:val="22"/>
        </w:rPr>
      </w:pPr>
      <w:r w:rsidRPr="0069629C">
        <w:rPr>
          <w:rFonts w:ascii="Arial" w:hAnsi="Arial" w:cs="Arial"/>
          <w:color w:val="000000"/>
          <w:sz w:val="22"/>
          <w:szCs w:val="22"/>
        </w:rPr>
        <w:t>…</w:t>
      </w:r>
      <w:r w:rsidR="00C7222F" w:rsidRPr="0069629C">
        <w:rPr>
          <w:rFonts w:ascii="Arial" w:hAnsi="Arial" w:cs="Arial"/>
          <w:color w:val="000000"/>
          <w:sz w:val="22"/>
          <w:szCs w:val="22"/>
        </w:rPr>
        <w:t>......</w:t>
      </w:r>
      <w:r w:rsidRPr="0069629C">
        <w:rPr>
          <w:rFonts w:ascii="Arial" w:hAnsi="Arial" w:cs="Arial"/>
          <w:color w:val="000000"/>
          <w:sz w:val="22"/>
          <w:szCs w:val="22"/>
        </w:rPr>
        <w:t>…</w:t>
      </w:r>
      <w:r w:rsidR="00C7222F" w:rsidRPr="0069629C">
        <w:rPr>
          <w:rFonts w:ascii="Arial" w:hAnsi="Arial" w:cs="Arial"/>
          <w:color w:val="000000"/>
          <w:sz w:val="22"/>
          <w:szCs w:val="22"/>
        </w:rPr>
        <w:t>........…...</w:t>
      </w:r>
      <w:r w:rsidR="007A10FD" w:rsidRPr="0069629C">
        <w:rPr>
          <w:rFonts w:ascii="Arial" w:hAnsi="Arial" w:cs="Arial"/>
          <w:color w:val="000000"/>
          <w:sz w:val="22"/>
          <w:szCs w:val="22"/>
        </w:rPr>
        <w:t>............</w:t>
      </w:r>
      <w:r w:rsidR="00C7222F" w:rsidRPr="0069629C">
        <w:rPr>
          <w:rFonts w:ascii="Arial" w:hAnsi="Arial" w:cs="Arial"/>
          <w:color w:val="000000"/>
          <w:sz w:val="22"/>
          <w:szCs w:val="22"/>
        </w:rPr>
        <w:t xml:space="preserve">....…….                              </w:t>
      </w:r>
      <w:r w:rsidR="007A10FD" w:rsidRPr="0069629C">
        <w:rPr>
          <w:rFonts w:ascii="Arial" w:hAnsi="Arial" w:cs="Arial"/>
          <w:color w:val="000000"/>
          <w:sz w:val="22"/>
          <w:szCs w:val="22"/>
        </w:rPr>
        <w:t xml:space="preserve">           ……………</w:t>
      </w:r>
      <w:r w:rsidR="00C7222F" w:rsidRPr="0069629C">
        <w:rPr>
          <w:rFonts w:ascii="Arial" w:hAnsi="Arial" w:cs="Arial"/>
          <w:color w:val="000000"/>
          <w:sz w:val="22"/>
          <w:szCs w:val="22"/>
        </w:rPr>
        <w:t>.</w:t>
      </w:r>
      <w:r w:rsidRPr="0069629C">
        <w:rPr>
          <w:rFonts w:ascii="Arial" w:hAnsi="Arial" w:cs="Arial"/>
          <w:color w:val="000000"/>
          <w:sz w:val="22"/>
          <w:szCs w:val="22"/>
        </w:rPr>
        <w:t>……</w:t>
      </w:r>
      <w:r w:rsidR="00C7222F" w:rsidRPr="0069629C">
        <w:rPr>
          <w:rFonts w:ascii="Arial" w:hAnsi="Arial" w:cs="Arial"/>
          <w:color w:val="000000"/>
          <w:sz w:val="22"/>
          <w:szCs w:val="22"/>
        </w:rPr>
        <w:t>...........</w:t>
      </w:r>
      <w:r w:rsidRPr="0069629C">
        <w:rPr>
          <w:rFonts w:ascii="Arial" w:hAnsi="Arial" w:cs="Arial"/>
          <w:color w:val="000000"/>
          <w:sz w:val="22"/>
          <w:szCs w:val="22"/>
        </w:rPr>
        <w:t>…………</w:t>
      </w:r>
    </w:p>
    <w:p w:rsidR="007A10FD" w:rsidRPr="0069629C" w:rsidRDefault="007A10FD" w:rsidP="00C7222F">
      <w:pPr>
        <w:tabs>
          <w:tab w:val="left" w:pos="851"/>
          <w:tab w:val="left" w:pos="6521"/>
        </w:tabs>
        <w:autoSpaceDE w:val="0"/>
        <w:autoSpaceDN w:val="0"/>
        <w:adjustRightInd w:val="0"/>
        <w:spacing w:line="240" w:lineRule="atLeast"/>
        <w:rPr>
          <w:rFonts w:ascii="Arial" w:hAnsi="Arial" w:cs="Arial"/>
          <w:color w:val="000000"/>
          <w:sz w:val="22"/>
          <w:szCs w:val="22"/>
        </w:rPr>
      </w:pPr>
      <w:r w:rsidRPr="0069629C">
        <w:rPr>
          <w:rFonts w:ascii="Arial" w:hAnsi="Arial" w:cs="Arial"/>
          <w:color w:val="000000"/>
          <w:sz w:val="22"/>
          <w:szCs w:val="22"/>
        </w:rPr>
        <w:t>Bořivoj Švásta                                                                       PaedDr. Hana Potměšilová</w:t>
      </w:r>
    </w:p>
    <w:p w:rsidR="00E85386" w:rsidRPr="0069629C" w:rsidRDefault="007A10FD" w:rsidP="00C7222F">
      <w:pPr>
        <w:tabs>
          <w:tab w:val="left" w:pos="851"/>
          <w:tab w:val="left" w:pos="6521"/>
        </w:tabs>
        <w:autoSpaceDE w:val="0"/>
        <w:autoSpaceDN w:val="0"/>
        <w:adjustRightInd w:val="0"/>
        <w:spacing w:line="240" w:lineRule="atLeast"/>
        <w:rPr>
          <w:rFonts w:ascii="Arial" w:hAnsi="Arial" w:cs="Arial"/>
          <w:color w:val="000000"/>
          <w:sz w:val="22"/>
          <w:szCs w:val="22"/>
        </w:rPr>
      </w:pPr>
      <w:r w:rsidRPr="0069629C">
        <w:rPr>
          <w:rFonts w:ascii="Arial" w:hAnsi="Arial" w:cs="Arial"/>
          <w:color w:val="000000"/>
          <w:sz w:val="22"/>
          <w:szCs w:val="22"/>
        </w:rPr>
        <w:t>m</w:t>
      </w:r>
      <w:r w:rsidR="00E85386" w:rsidRPr="0069629C">
        <w:rPr>
          <w:rFonts w:ascii="Arial" w:hAnsi="Arial" w:cs="Arial"/>
          <w:color w:val="000000"/>
          <w:sz w:val="22"/>
          <w:szCs w:val="22"/>
        </w:rPr>
        <w:t>ístostarosta</w:t>
      </w:r>
      <w:r w:rsidRPr="0069629C">
        <w:rPr>
          <w:rFonts w:ascii="Arial" w:hAnsi="Arial" w:cs="Arial"/>
          <w:color w:val="000000"/>
          <w:sz w:val="22"/>
          <w:szCs w:val="22"/>
        </w:rPr>
        <w:t xml:space="preserve">                                                                         starostka                           </w:t>
      </w:r>
      <w:r w:rsidR="00E85386" w:rsidRPr="0069629C">
        <w:rPr>
          <w:rFonts w:ascii="Arial" w:hAnsi="Arial" w:cs="Arial"/>
          <w:color w:val="000000"/>
          <w:sz w:val="22"/>
          <w:szCs w:val="22"/>
        </w:rPr>
        <w:tab/>
      </w:r>
    </w:p>
    <w:p w:rsidR="00E85386" w:rsidRPr="0069629C" w:rsidRDefault="00E85386" w:rsidP="00E85386">
      <w:pPr>
        <w:pStyle w:val="Zkladntext"/>
        <w:rPr>
          <w:rFonts w:ascii="Arial" w:hAnsi="Arial" w:cs="Arial"/>
          <w:i/>
          <w:iCs/>
          <w:sz w:val="22"/>
          <w:szCs w:val="22"/>
        </w:rPr>
      </w:pPr>
    </w:p>
    <w:p w:rsidR="00F81070" w:rsidRPr="0069629C" w:rsidRDefault="00F81070" w:rsidP="00E85386">
      <w:pPr>
        <w:pStyle w:val="Zkladntext"/>
        <w:rPr>
          <w:rFonts w:ascii="Arial" w:hAnsi="Arial" w:cs="Arial"/>
          <w:i/>
          <w:iCs/>
          <w:sz w:val="22"/>
          <w:szCs w:val="22"/>
        </w:rPr>
      </w:pPr>
    </w:p>
    <w:p w:rsidR="00E130B7" w:rsidRDefault="00E130B7" w:rsidP="00E85386">
      <w:pPr>
        <w:pStyle w:val="Zkladntext"/>
        <w:rPr>
          <w:rFonts w:ascii="Arial" w:hAnsi="Arial" w:cs="Arial"/>
          <w:i/>
          <w:iCs/>
          <w:sz w:val="22"/>
          <w:szCs w:val="22"/>
        </w:rPr>
      </w:pPr>
    </w:p>
    <w:p w:rsidR="00F57DD3" w:rsidRDefault="000E0CCF" w:rsidP="00E85386">
      <w:pPr>
        <w:pStyle w:val="Textparagrafu"/>
        <w:tabs>
          <w:tab w:val="left" w:pos="2977"/>
        </w:tabs>
        <w:ind w:firstLine="0"/>
        <w:rPr>
          <w:rFonts w:ascii="Arial" w:hAnsi="Arial" w:cs="Arial"/>
          <w:sz w:val="22"/>
          <w:szCs w:val="22"/>
        </w:rPr>
      </w:pPr>
      <w:r>
        <w:rPr>
          <w:rFonts w:ascii="Arial" w:hAnsi="Arial" w:cs="Arial"/>
          <w:sz w:val="22"/>
          <w:szCs w:val="22"/>
        </w:rPr>
        <w:t>V</w:t>
      </w:r>
      <w:r w:rsidR="00E85386" w:rsidRPr="0069629C">
        <w:rPr>
          <w:rFonts w:ascii="Arial" w:hAnsi="Arial" w:cs="Arial"/>
          <w:sz w:val="22"/>
          <w:szCs w:val="22"/>
        </w:rPr>
        <w:t>yvěšeno na úřední desce dne:</w:t>
      </w:r>
      <w:r w:rsidR="007140F0">
        <w:rPr>
          <w:rFonts w:ascii="Arial" w:hAnsi="Arial" w:cs="Arial"/>
          <w:sz w:val="22"/>
          <w:szCs w:val="22"/>
        </w:rPr>
        <w:t xml:space="preserve"> </w:t>
      </w:r>
    </w:p>
    <w:p w:rsidR="007A10FD" w:rsidRDefault="00E85386" w:rsidP="00E85386">
      <w:pPr>
        <w:pStyle w:val="Textparagrafu"/>
        <w:tabs>
          <w:tab w:val="left" w:pos="2977"/>
        </w:tabs>
        <w:ind w:firstLine="0"/>
        <w:rPr>
          <w:rFonts w:ascii="Arial" w:hAnsi="Arial" w:cs="Arial"/>
          <w:sz w:val="22"/>
          <w:szCs w:val="22"/>
        </w:rPr>
      </w:pPr>
      <w:r w:rsidRPr="0069629C">
        <w:rPr>
          <w:rFonts w:ascii="Arial" w:hAnsi="Arial" w:cs="Arial"/>
          <w:sz w:val="22"/>
          <w:szCs w:val="22"/>
        </w:rPr>
        <w:t>Sejm</w:t>
      </w:r>
      <w:r w:rsidR="00A07855">
        <w:rPr>
          <w:rFonts w:ascii="Arial" w:hAnsi="Arial" w:cs="Arial"/>
          <w:sz w:val="22"/>
          <w:szCs w:val="22"/>
        </w:rPr>
        <w:t>ut</w:t>
      </w:r>
      <w:r w:rsidRPr="0069629C">
        <w:rPr>
          <w:rFonts w:ascii="Arial" w:hAnsi="Arial" w:cs="Arial"/>
          <w:sz w:val="22"/>
          <w:szCs w:val="22"/>
        </w:rPr>
        <w:t>o z úřední desky dne</w:t>
      </w:r>
      <w:r w:rsidR="000E0CCF">
        <w:rPr>
          <w:rFonts w:ascii="Arial" w:hAnsi="Arial" w:cs="Arial"/>
          <w:sz w:val="22"/>
          <w:szCs w:val="22"/>
        </w:rPr>
        <w:t>:</w:t>
      </w:r>
    </w:p>
    <w:p w:rsidR="0069629C" w:rsidRPr="0069629C" w:rsidRDefault="0069629C" w:rsidP="00300B16">
      <w:pPr>
        <w:keepNext/>
        <w:spacing w:line="280" w:lineRule="atLeast"/>
        <w:jc w:val="center"/>
        <w:outlineLvl w:val="1"/>
        <w:rPr>
          <w:rFonts w:ascii="Arial" w:hAnsi="Arial" w:cs="Arial"/>
          <w:b/>
          <w:spacing w:val="40"/>
          <w:sz w:val="22"/>
          <w:szCs w:val="22"/>
        </w:rPr>
      </w:pPr>
    </w:p>
    <w:p w:rsidR="0069629C" w:rsidRDefault="0069629C" w:rsidP="00300B16">
      <w:pPr>
        <w:keepNext/>
        <w:spacing w:line="280" w:lineRule="atLeast"/>
        <w:jc w:val="center"/>
        <w:outlineLvl w:val="1"/>
        <w:rPr>
          <w:rFonts w:ascii="Arial" w:hAnsi="Arial" w:cs="Arial"/>
          <w:b/>
          <w:spacing w:val="40"/>
          <w:sz w:val="22"/>
          <w:szCs w:val="22"/>
        </w:rPr>
      </w:pPr>
      <w:bookmarkStart w:id="0" w:name="_GoBack"/>
      <w:bookmarkEnd w:id="0"/>
    </w:p>
    <w:p w:rsidR="0069629C" w:rsidRPr="0069629C" w:rsidRDefault="0069629C" w:rsidP="0069629C">
      <w:pPr>
        <w:tabs>
          <w:tab w:val="left" w:pos="284"/>
        </w:tabs>
        <w:spacing w:line="20" w:lineRule="atLeast"/>
        <w:jc w:val="both"/>
        <w:rPr>
          <w:rFonts w:ascii="Arial" w:hAnsi="Arial" w:cs="Arial"/>
          <w:i/>
          <w:sz w:val="20"/>
          <w:szCs w:val="20"/>
        </w:rPr>
      </w:pPr>
      <w:r w:rsidRPr="0069629C">
        <w:rPr>
          <w:rFonts w:ascii="Arial" w:hAnsi="Arial" w:cs="Arial"/>
          <w:i/>
          <w:sz w:val="20"/>
          <w:szCs w:val="20"/>
        </w:rPr>
        <w:t>---------------------------------------------------------------------------------------------------------------------------</w:t>
      </w:r>
    </w:p>
    <w:p w:rsidR="00F83C88" w:rsidRPr="0069629C" w:rsidRDefault="0069629C" w:rsidP="00260C21">
      <w:pPr>
        <w:pStyle w:val="Textpoznpodarou"/>
        <w:spacing w:line="20" w:lineRule="atLeast"/>
        <w:jc w:val="both"/>
        <w:rPr>
          <w:rFonts w:ascii="Arial" w:hAnsi="Arial" w:cs="Arial"/>
          <w:i/>
          <w:sz w:val="22"/>
          <w:szCs w:val="22"/>
        </w:rPr>
      </w:pPr>
      <w:r w:rsidRPr="0069629C">
        <w:rPr>
          <w:rStyle w:val="Znakapoznpodarou"/>
          <w:rFonts w:ascii="Arial" w:hAnsi="Arial" w:cs="Arial"/>
          <w:i/>
        </w:rPr>
        <w:footnoteRef/>
      </w:r>
      <w:r>
        <w:rPr>
          <w:rFonts w:ascii="Arial" w:hAnsi="Arial" w:cs="Arial"/>
          <w:i/>
        </w:rPr>
        <w:t>)</w:t>
      </w:r>
      <w:r w:rsidRPr="0069629C">
        <w:rPr>
          <w:rFonts w:ascii="Arial" w:hAnsi="Arial" w:cs="Arial"/>
          <w:i/>
        </w:rPr>
        <w:t xml:space="preserve"> dle ustanovení § 47 odst. 6 zákona č. 200/1990 Sb., o přestupcích, ve znění pozdějších předpisů, platí, že: „Dobou nočního klidu se rozumí doba od 22. do 6. hodiny. Obec může obecně závaznou vyhláškou stanovit výjimečné případy, zejména slavnosti nebo obdobné společenské nebo rodinné akce, při nichž je doba nočního klidu vymezena dobou kratší nebo žádnou</w:t>
      </w:r>
      <w:r w:rsidRPr="0069629C">
        <w:rPr>
          <w:rFonts w:ascii="Arial" w:hAnsi="Arial" w:cs="Arial"/>
          <w:i/>
          <w:sz w:val="22"/>
          <w:szCs w:val="22"/>
        </w:rPr>
        <w:t>.“</w:t>
      </w:r>
    </w:p>
    <w:sectPr w:rsidR="00F83C88" w:rsidRPr="006962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F6B" w:rsidRDefault="00CD4F6B">
      <w:r>
        <w:separator/>
      </w:r>
    </w:p>
  </w:endnote>
  <w:endnote w:type="continuationSeparator" w:id="0">
    <w:p w:rsidR="00CD4F6B" w:rsidRDefault="00CD4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F6B" w:rsidRDefault="00CD4F6B">
      <w:r>
        <w:separator/>
      </w:r>
    </w:p>
  </w:footnote>
  <w:footnote w:type="continuationSeparator" w:id="0">
    <w:p w:rsidR="00CD4F6B" w:rsidRDefault="00CD4F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0EA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4375A82"/>
    <w:multiLevelType w:val="hybridMultilevel"/>
    <w:tmpl w:val="0706BB88"/>
    <w:lvl w:ilvl="0" w:tplc="8F9CDA7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BE2087"/>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09C20BFE"/>
    <w:multiLevelType w:val="hybridMultilevel"/>
    <w:tmpl w:val="23420C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71754B"/>
    <w:multiLevelType w:val="hybridMultilevel"/>
    <w:tmpl w:val="40A8C0C0"/>
    <w:lvl w:ilvl="0" w:tplc="7618F79E">
      <w:start w:val="1"/>
      <w:numFmt w:val="decimal"/>
      <w:lvlText w:val="(%1)"/>
      <w:lvlJc w:val="left"/>
      <w:pPr>
        <w:tabs>
          <w:tab w:val="num" w:pos="360"/>
        </w:tabs>
        <w:ind w:left="-340" w:firstLine="340"/>
      </w:pPr>
    </w:lvl>
    <w:lvl w:ilvl="1" w:tplc="0A3051A4">
      <w:start w:val="1"/>
      <w:numFmt w:val="lowerLetter"/>
      <w:lvlText w:val="%2)"/>
      <w:lvlJc w:val="left"/>
      <w:pPr>
        <w:tabs>
          <w:tab w:val="num" w:pos="1100"/>
        </w:tabs>
        <w:ind w:left="1100" w:hanging="360"/>
      </w:pPr>
    </w:lvl>
    <w:lvl w:ilvl="2" w:tplc="0405001B">
      <w:start w:val="1"/>
      <w:numFmt w:val="lowerRoman"/>
      <w:lvlText w:val="%3."/>
      <w:lvlJc w:val="right"/>
      <w:pPr>
        <w:tabs>
          <w:tab w:val="num" w:pos="1820"/>
        </w:tabs>
        <w:ind w:left="1820" w:hanging="180"/>
      </w:pPr>
    </w:lvl>
    <w:lvl w:ilvl="3" w:tplc="0405000F">
      <w:start w:val="1"/>
      <w:numFmt w:val="decimal"/>
      <w:lvlText w:val="%4."/>
      <w:lvlJc w:val="left"/>
      <w:pPr>
        <w:tabs>
          <w:tab w:val="num" w:pos="2540"/>
        </w:tabs>
        <w:ind w:left="2540" w:hanging="360"/>
      </w:pPr>
    </w:lvl>
    <w:lvl w:ilvl="4" w:tplc="04050019">
      <w:start w:val="1"/>
      <w:numFmt w:val="lowerLetter"/>
      <w:lvlText w:val="%5."/>
      <w:lvlJc w:val="left"/>
      <w:pPr>
        <w:tabs>
          <w:tab w:val="num" w:pos="3260"/>
        </w:tabs>
        <w:ind w:left="3260" w:hanging="360"/>
      </w:pPr>
    </w:lvl>
    <w:lvl w:ilvl="5" w:tplc="0405001B">
      <w:start w:val="1"/>
      <w:numFmt w:val="lowerRoman"/>
      <w:lvlText w:val="%6."/>
      <w:lvlJc w:val="right"/>
      <w:pPr>
        <w:tabs>
          <w:tab w:val="num" w:pos="3980"/>
        </w:tabs>
        <w:ind w:left="3980" w:hanging="180"/>
      </w:pPr>
    </w:lvl>
    <w:lvl w:ilvl="6" w:tplc="0405000F">
      <w:start w:val="1"/>
      <w:numFmt w:val="decimal"/>
      <w:lvlText w:val="%7."/>
      <w:lvlJc w:val="left"/>
      <w:pPr>
        <w:tabs>
          <w:tab w:val="num" w:pos="4700"/>
        </w:tabs>
        <w:ind w:left="4700" w:hanging="360"/>
      </w:pPr>
    </w:lvl>
    <w:lvl w:ilvl="7" w:tplc="04050019">
      <w:start w:val="1"/>
      <w:numFmt w:val="lowerLetter"/>
      <w:lvlText w:val="%8."/>
      <w:lvlJc w:val="left"/>
      <w:pPr>
        <w:tabs>
          <w:tab w:val="num" w:pos="5420"/>
        </w:tabs>
        <w:ind w:left="5420" w:hanging="360"/>
      </w:pPr>
    </w:lvl>
    <w:lvl w:ilvl="8" w:tplc="0405001B">
      <w:start w:val="1"/>
      <w:numFmt w:val="lowerRoman"/>
      <w:lvlText w:val="%9."/>
      <w:lvlJc w:val="right"/>
      <w:pPr>
        <w:tabs>
          <w:tab w:val="num" w:pos="6140"/>
        </w:tabs>
        <w:ind w:left="6140" w:hanging="180"/>
      </w:pPr>
    </w:lvl>
  </w:abstractNum>
  <w:abstractNum w:abstractNumId="5" w15:restartNumberingAfterBreak="0">
    <w:nsid w:val="1131349C"/>
    <w:multiLevelType w:val="hybridMultilevel"/>
    <w:tmpl w:val="05C0EDDC"/>
    <w:lvl w:ilvl="0" w:tplc="A93E5E4E">
      <w:start w:val="1"/>
      <w:numFmt w:val="lowerLetter"/>
      <w:lvlText w:val="%1)"/>
      <w:lvlJc w:val="left"/>
      <w:pPr>
        <w:tabs>
          <w:tab w:val="num" w:pos="720"/>
        </w:tabs>
        <w:ind w:left="720" w:hanging="360"/>
      </w:pPr>
      <w:rPr>
        <w:rFonts w:ascii="Times New Roman" w:eastAsia="Times New Roman" w:hAnsi="Times New Roman" w:cs="Times New Roman"/>
      </w:rPr>
    </w:lvl>
    <w:lvl w:ilvl="1" w:tplc="7F2C520A">
      <w:start w:val="1"/>
      <w:numFmt w:val="decimal"/>
      <w:lvlText w:val="(%2)"/>
      <w:lvlJc w:val="left"/>
      <w:pPr>
        <w:tabs>
          <w:tab w:val="num" w:pos="2220"/>
        </w:tabs>
        <w:ind w:left="2220" w:hanging="114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545385E"/>
    <w:multiLevelType w:val="hybridMultilevel"/>
    <w:tmpl w:val="37BC8EF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C8D7AB0"/>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1F0F3A98"/>
    <w:multiLevelType w:val="hybridMultilevel"/>
    <w:tmpl w:val="2EE0B2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7A0946"/>
    <w:multiLevelType w:val="hybridMultilevel"/>
    <w:tmpl w:val="0A026F7A"/>
    <w:lvl w:ilvl="0" w:tplc="CD76E7E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59D2AE9"/>
    <w:multiLevelType w:val="hybridMultilevel"/>
    <w:tmpl w:val="1398118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6B47C37"/>
    <w:multiLevelType w:val="hybridMultilevel"/>
    <w:tmpl w:val="6F1C0E48"/>
    <w:lvl w:ilvl="0" w:tplc="CD76E7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F75344"/>
    <w:multiLevelType w:val="hybridMultilevel"/>
    <w:tmpl w:val="EFF2CCDE"/>
    <w:lvl w:ilvl="0" w:tplc="1B7822BC">
      <w:start w:val="2"/>
      <w:numFmt w:val="decimal"/>
      <w:lvlText w:val="%1)"/>
      <w:lvlJc w:val="left"/>
      <w:pPr>
        <w:tabs>
          <w:tab w:val="num" w:pos="720"/>
        </w:tabs>
        <w:ind w:left="720" w:hanging="360"/>
      </w:pPr>
      <w:rPr>
        <w:rFonts w:ascii="Times New Roman" w:hAnsi="Times New Roman" w:cs="Times New Roman"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8CB01EA"/>
    <w:multiLevelType w:val="hybridMultilevel"/>
    <w:tmpl w:val="6F1C0E48"/>
    <w:lvl w:ilvl="0" w:tplc="CD76E7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326828"/>
    <w:multiLevelType w:val="hybridMultilevel"/>
    <w:tmpl w:val="A92802AE"/>
    <w:lvl w:ilvl="0" w:tplc="16788212">
      <w:start w:val="1"/>
      <w:numFmt w:val="decimal"/>
      <w:lvlText w:val="(%1)"/>
      <w:lvlJc w:val="left"/>
      <w:pPr>
        <w:tabs>
          <w:tab w:val="num" w:pos="720"/>
        </w:tabs>
        <w:ind w:left="720" w:hanging="360"/>
      </w:pPr>
      <w:rPr>
        <w:rFonts w:ascii="Arial" w:eastAsia="Times New Roman" w:hAnsi="Arial" w:cs="Arial"/>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CED76D4"/>
    <w:multiLevelType w:val="hybridMultilevel"/>
    <w:tmpl w:val="D118FABC"/>
    <w:lvl w:ilvl="0" w:tplc="CD76E7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6BD6A73"/>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5E4F5772"/>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6D994D9D"/>
    <w:multiLevelType w:val="hybridMultilevel"/>
    <w:tmpl w:val="7278D2F0"/>
    <w:lvl w:ilvl="0" w:tplc="8EF00154">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9" w15:restartNumberingAfterBreak="0">
    <w:nsid w:val="75627A25"/>
    <w:multiLevelType w:val="multilevel"/>
    <w:tmpl w:val="E794AE46"/>
    <w:lvl w:ilvl="0">
      <w:start w:val="1"/>
      <w:numFmt w:val="decimal"/>
      <w:lvlText w:val="%1)"/>
      <w:lvlJc w:val="left"/>
      <w:pPr>
        <w:tabs>
          <w:tab w:val="num" w:pos="567"/>
        </w:tabs>
        <w:ind w:left="567" w:hanging="567"/>
      </w:pPr>
      <w:rPr>
        <w:rFonts w:ascii="Arial" w:eastAsia="Times New Roman" w:hAnsi="Arial" w:cs="Arial"/>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15:restartNumberingAfterBreak="0">
    <w:nsid w:val="7A351EFB"/>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19"/>
  </w:num>
  <w:num w:numId="2">
    <w:abstractNumId w:val="20"/>
  </w:num>
  <w:num w:numId="3">
    <w:abstractNumId w:val="16"/>
  </w:num>
  <w:num w:numId="4">
    <w:abstractNumId w:val="7"/>
  </w:num>
  <w:num w:numId="5">
    <w:abstractNumId w:val="2"/>
  </w:num>
  <w:num w:numId="6">
    <w:abstractNumId w:val="0"/>
  </w:num>
  <w:num w:numId="7">
    <w:abstractNumId w:val="8"/>
  </w:num>
  <w:num w:numId="8">
    <w:abstractNumId w:val="9"/>
  </w:num>
  <w:num w:numId="9">
    <w:abstractNumId w:val="17"/>
  </w:num>
  <w:num w:numId="10">
    <w:abstractNumId w:val="13"/>
  </w:num>
  <w:num w:numId="11">
    <w:abstractNumId w:val="15"/>
  </w:num>
  <w:num w:numId="12">
    <w:abstractNumId w:val="11"/>
  </w:num>
  <w:num w:numId="13">
    <w:abstractNumId w:val="1"/>
  </w:num>
  <w:num w:numId="14">
    <w:abstractNumId w:val="6"/>
  </w:num>
  <w:num w:numId="15">
    <w:abstractNumId w:val="18"/>
  </w:num>
  <w:num w:numId="16">
    <w:abstractNumId w:val="12"/>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6"/>
    <w:rsid w:val="00015205"/>
    <w:rsid w:val="00021427"/>
    <w:rsid w:val="000269AD"/>
    <w:rsid w:val="0006211A"/>
    <w:rsid w:val="000A4DB2"/>
    <w:rsid w:val="000B57D4"/>
    <w:rsid w:val="000C4200"/>
    <w:rsid w:val="000E0CCF"/>
    <w:rsid w:val="000E3CD2"/>
    <w:rsid w:val="001058A3"/>
    <w:rsid w:val="00110DE9"/>
    <w:rsid w:val="0011109A"/>
    <w:rsid w:val="00126A81"/>
    <w:rsid w:val="0015122C"/>
    <w:rsid w:val="001552BE"/>
    <w:rsid w:val="001642A0"/>
    <w:rsid w:val="00164959"/>
    <w:rsid w:val="001664F4"/>
    <w:rsid w:val="00173C4B"/>
    <w:rsid w:val="00175FB0"/>
    <w:rsid w:val="00193198"/>
    <w:rsid w:val="001B3C94"/>
    <w:rsid w:val="001C220C"/>
    <w:rsid w:val="001D1ED3"/>
    <w:rsid w:val="001D250F"/>
    <w:rsid w:val="001D5D55"/>
    <w:rsid w:val="001E1534"/>
    <w:rsid w:val="00240B6B"/>
    <w:rsid w:val="00244655"/>
    <w:rsid w:val="00254D71"/>
    <w:rsid w:val="00260C21"/>
    <w:rsid w:val="002A29CA"/>
    <w:rsid w:val="002A3AE2"/>
    <w:rsid w:val="002B685F"/>
    <w:rsid w:val="002C6A56"/>
    <w:rsid w:val="002D5C9D"/>
    <w:rsid w:val="002D7888"/>
    <w:rsid w:val="002F1B50"/>
    <w:rsid w:val="002F3690"/>
    <w:rsid w:val="00300B16"/>
    <w:rsid w:val="003044D9"/>
    <w:rsid w:val="0032090B"/>
    <w:rsid w:val="00363DB5"/>
    <w:rsid w:val="0037727E"/>
    <w:rsid w:val="00383342"/>
    <w:rsid w:val="00383B10"/>
    <w:rsid w:val="003A2F85"/>
    <w:rsid w:val="003B1375"/>
    <w:rsid w:val="003D4219"/>
    <w:rsid w:val="003D4EE5"/>
    <w:rsid w:val="003E6451"/>
    <w:rsid w:val="004075F1"/>
    <w:rsid w:val="00445DFA"/>
    <w:rsid w:val="0044746D"/>
    <w:rsid w:val="00451984"/>
    <w:rsid w:val="00455F83"/>
    <w:rsid w:val="00471BAA"/>
    <w:rsid w:val="00482F75"/>
    <w:rsid w:val="004844D0"/>
    <w:rsid w:val="00486C2B"/>
    <w:rsid w:val="004925F4"/>
    <w:rsid w:val="00493575"/>
    <w:rsid w:val="004962DB"/>
    <w:rsid w:val="004A3EDE"/>
    <w:rsid w:val="004D6514"/>
    <w:rsid w:val="00505205"/>
    <w:rsid w:val="005332D2"/>
    <w:rsid w:val="005338B6"/>
    <w:rsid w:val="00545690"/>
    <w:rsid w:val="005517C9"/>
    <w:rsid w:val="00552978"/>
    <w:rsid w:val="00564F1A"/>
    <w:rsid w:val="00577DD0"/>
    <w:rsid w:val="00581141"/>
    <w:rsid w:val="00596038"/>
    <w:rsid w:val="005B46CC"/>
    <w:rsid w:val="005B4C9D"/>
    <w:rsid w:val="005C7480"/>
    <w:rsid w:val="005E2996"/>
    <w:rsid w:val="005E3A3B"/>
    <w:rsid w:val="005F6830"/>
    <w:rsid w:val="00633C81"/>
    <w:rsid w:val="0064702F"/>
    <w:rsid w:val="006928A9"/>
    <w:rsid w:val="0069629C"/>
    <w:rsid w:val="006A14FE"/>
    <w:rsid w:val="006A250A"/>
    <w:rsid w:val="006A4EAE"/>
    <w:rsid w:val="006C07EC"/>
    <w:rsid w:val="006D70F1"/>
    <w:rsid w:val="00706C14"/>
    <w:rsid w:val="007140F0"/>
    <w:rsid w:val="007308F3"/>
    <w:rsid w:val="00741805"/>
    <w:rsid w:val="0075319B"/>
    <w:rsid w:val="0076041B"/>
    <w:rsid w:val="0078753E"/>
    <w:rsid w:val="00787F3B"/>
    <w:rsid w:val="007A10FD"/>
    <w:rsid w:val="007B63EA"/>
    <w:rsid w:val="007F1679"/>
    <w:rsid w:val="007F4B9B"/>
    <w:rsid w:val="00824EC1"/>
    <w:rsid w:val="0083161A"/>
    <w:rsid w:val="008916C5"/>
    <w:rsid w:val="008966A3"/>
    <w:rsid w:val="008A7086"/>
    <w:rsid w:val="008B5432"/>
    <w:rsid w:val="008E0858"/>
    <w:rsid w:val="008E19E8"/>
    <w:rsid w:val="009037A9"/>
    <w:rsid w:val="009055B8"/>
    <w:rsid w:val="00924D18"/>
    <w:rsid w:val="00924DA8"/>
    <w:rsid w:val="00942E81"/>
    <w:rsid w:val="00960225"/>
    <w:rsid w:val="00973444"/>
    <w:rsid w:val="009968EE"/>
    <w:rsid w:val="009B4D68"/>
    <w:rsid w:val="009D1289"/>
    <w:rsid w:val="00A07855"/>
    <w:rsid w:val="00A225B5"/>
    <w:rsid w:val="00A23CB8"/>
    <w:rsid w:val="00A42AD9"/>
    <w:rsid w:val="00A6541D"/>
    <w:rsid w:val="00A6640D"/>
    <w:rsid w:val="00A746AB"/>
    <w:rsid w:val="00A92BAA"/>
    <w:rsid w:val="00AB3D5F"/>
    <w:rsid w:val="00AE22B0"/>
    <w:rsid w:val="00AF0FEE"/>
    <w:rsid w:val="00AF3123"/>
    <w:rsid w:val="00B33CF5"/>
    <w:rsid w:val="00B44132"/>
    <w:rsid w:val="00B54BE8"/>
    <w:rsid w:val="00B57FD0"/>
    <w:rsid w:val="00BC45ED"/>
    <w:rsid w:val="00BF2ACF"/>
    <w:rsid w:val="00C0299F"/>
    <w:rsid w:val="00C0447E"/>
    <w:rsid w:val="00C254B8"/>
    <w:rsid w:val="00C46CE2"/>
    <w:rsid w:val="00C70EA4"/>
    <w:rsid w:val="00C7222F"/>
    <w:rsid w:val="00C723CA"/>
    <w:rsid w:val="00C74958"/>
    <w:rsid w:val="00C81CF3"/>
    <w:rsid w:val="00C86D8A"/>
    <w:rsid w:val="00C92BEF"/>
    <w:rsid w:val="00C96C71"/>
    <w:rsid w:val="00CA7787"/>
    <w:rsid w:val="00CB1970"/>
    <w:rsid w:val="00CB38B6"/>
    <w:rsid w:val="00CD1C17"/>
    <w:rsid w:val="00CD4F6B"/>
    <w:rsid w:val="00D3279D"/>
    <w:rsid w:val="00D429FD"/>
    <w:rsid w:val="00D43A01"/>
    <w:rsid w:val="00D627FE"/>
    <w:rsid w:val="00D9542F"/>
    <w:rsid w:val="00D96C14"/>
    <w:rsid w:val="00DB3AA2"/>
    <w:rsid w:val="00DD32C9"/>
    <w:rsid w:val="00DD523F"/>
    <w:rsid w:val="00E130B7"/>
    <w:rsid w:val="00E17BD9"/>
    <w:rsid w:val="00E73BCB"/>
    <w:rsid w:val="00E85386"/>
    <w:rsid w:val="00E85D5A"/>
    <w:rsid w:val="00E96E6A"/>
    <w:rsid w:val="00EC50B6"/>
    <w:rsid w:val="00F20BC9"/>
    <w:rsid w:val="00F23CCA"/>
    <w:rsid w:val="00F31C96"/>
    <w:rsid w:val="00F45190"/>
    <w:rsid w:val="00F55A4D"/>
    <w:rsid w:val="00F57DD3"/>
    <w:rsid w:val="00F716C9"/>
    <w:rsid w:val="00F71EE3"/>
    <w:rsid w:val="00F81070"/>
    <w:rsid w:val="00F83051"/>
    <w:rsid w:val="00F83C88"/>
    <w:rsid w:val="00F85E91"/>
    <w:rsid w:val="00FA3437"/>
    <w:rsid w:val="00FB319D"/>
    <w:rsid w:val="00FE58F8"/>
    <w:rsid w:val="00FF4D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A7E70E-FF42-4B1E-ABA9-9468141E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50B6"/>
    <w:rPr>
      <w:sz w:val="24"/>
      <w:szCs w:val="24"/>
    </w:rPr>
  </w:style>
  <w:style w:type="paragraph" w:styleId="Nadpis1">
    <w:name w:val="heading 1"/>
    <w:basedOn w:val="Normln"/>
    <w:next w:val="Normln"/>
    <w:qFormat/>
    <w:rsid w:val="00E85386"/>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EC50B6"/>
    <w:pPr>
      <w:keepNext/>
      <w:jc w:val="both"/>
      <w:outlineLvl w:val="1"/>
    </w:pPr>
    <w:rPr>
      <w:szCs w:val="20"/>
      <w:u w:val="single"/>
    </w:rPr>
  </w:style>
  <w:style w:type="paragraph" w:styleId="Nadpis5">
    <w:name w:val="heading 5"/>
    <w:basedOn w:val="Normln"/>
    <w:next w:val="Normln"/>
    <w:qFormat/>
    <w:rsid w:val="00E85386"/>
    <w:pPr>
      <w:spacing w:before="240" w:after="60"/>
      <w:outlineLvl w:val="4"/>
    </w:pPr>
    <w:rPr>
      <w:b/>
      <w:bCs/>
      <w:i/>
      <w:iCs/>
      <w:sz w:val="26"/>
      <w:szCs w:val="26"/>
    </w:rPr>
  </w:style>
  <w:style w:type="paragraph" w:styleId="Nadpis6">
    <w:name w:val="heading 6"/>
    <w:basedOn w:val="Normln"/>
    <w:next w:val="Normln"/>
    <w:link w:val="Nadpis6Char"/>
    <w:qFormat/>
    <w:rsid w:val="00EC50B6"/>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EC50B6"/>
    <w:pPr>
      <w:ind w:left="708" w:firstLine="357"/>
      <w:jc w:val="both"/>
    </w:pPr>
    <w:rPr>
      <w:szCs w:val="20"/>
    </w:rPr>
  </w:style>
  <w:style w:type="paragraph" w:styleId="Zhlav">
    <w:name w:val="header"/>
    <w:basedOn w:val="Normln"/>
    <w:rsid w:val="00EC50B6"/>
    <w:pPr>
      <w:tabs>
        <w:tab w:val="center" w:pos="4536"/>
        <w:tab w:val="right" w:pos="9072"/>
      </w:tabs>
    </w:pPr>
    <w:rPr>
      <w:szCs w:val="20"/>
    </w:rPr>
  </w:style>
  <w:style w:type="paragraph" w:styleId="Zkladntext">
    <w:name w:val="Body Text"/>
    <w:basedOn w:val="Normln"/>
    <w:rsid w:val="00EC50B6"/>
    <w:pPr>
      <w:spacing w:after="120"/>
    </w:pPr>
    <w:rPr>
      <w:szCs w:val="20"/>
    </w:rPr>
  </w:style>
  <w:style w:type="paragraph" w:styleId="Textpoznpodarou">
    <w:name w:val="footnote text"/>
    <w:basedOn w:val="Normln"/>
    <w:link w:val="TextpoznpodarouChar"/>
    <w:uiPriority w:val="99"/>
    <w:rsid w:val="00EC50B6"/>
    <w:rPr>
      <w:noProof/>
      <w:sz w:val="20"/>
      <w:szCs w:val="20"/>
    </w:rPr>
  </w:style>
  <w:style w:type="character" w:styleId="Znakapoznpodarou">
    <w:name w:val="footnote reference"/>
    <w:uiPriority w:val="99"/>
    <w:semiHidden/>
    <w:rsid w:val="00EC50B6"/>
    <w:rPr>
      <w:vertAlign w:val="superscript"/>
    </w:rPr>
  </w:style>
  <w:style w:type="character" w:customStyle="1" w:styleId="Nadpis6Char">
    <w:name w:val="Nadpis 6 Char"/>
    <w:link w:val="Nadpis6"/>
    <w:semiHidden/>
    <w:rsid w:val="00EC50B6"/>
    <w:rPr>
      <w:rFonts w:ascii="Calibri" w:hAnsi="Calibri"/>
      <w:b/>
      <w:bCs/>
      <w:sz w:val="22"/>
      <w:szCs w:val="22"/>
      <w:lang w:val="cs-CZ" w:eastAsia="cs-CZ" w:bidi="ar-SA"/>
    </w:rPr>
  </w:style>
  <w:style w:type="paragraph" w:styleId="Zkladntext3">
    <w:name w:val="Body Text 3"/>
    <w:basedOn w:val="Normln"/>
    <w:link w:val="Zkladntext3Char"/>
    <w:semiHidden/>
    <w:unhideWhenUsed/>
    <w:rsid w:val="00EC50B6"/>
    <w:pPr>
      <w:spacing w:after="120"/>
    </w:pPr>
    <w:rPr>
      <w:sz w:val="16"/>
      <w:szCs w:val="16"/>
    </w:rPr>
  </w:style>
  <w:style w:type="character" w:customStyle="1" w:styleId="Zkladntext3Char">
    <w:name w:val="Základní text 3 Char"/>
    <w:link w:val="Zkladntext3"/>
    <w:semiHidden/>
    <w:rsid w:val="00EC50B6"/>
    <w:rPr>
      <w:sz w:val="16"/>
      <w:szCs w:val="16"/>
      <w:lang w:val="cs-CZ" w:eastAsia="cs-CZ" w:bidi="ar-SA"/>
    </w:rPr>
  </w:style>
  <w:style w:type="paragraph" w:customStyle="1" w:styleId="nzevzkona">
    <w:name w:val="název zákona"/>
    <w:basedOn w:val="Nzev"/>
    <w:rsid w:val="00EC50B6"/>
    <w:rPr>
      <w:rFonts w:ascii="Cambria" w:hAnsi="Cambria" w:cs="Times New Roman"/>
    </w:rPr>
  </w:style>
  <w:style w:type="character" w:customStyle="1" w:styleId="TextpoznpodarouChar">
    <w:name w:val="Text pozn. pod čarou Char"/>
    <w:link w:val="Textpoznpodarou"/>
    <w:uiPriority w:val="99"/>
    <w:rsid w:val="00EC50B6"/>
    <w:rPr>
      <w:noProof/>
      <w:lang w:val="cs-CZ" w:eastAsia="cs-CZ" w:bidi="ar-SA"/>
    </w:rPr>
  </w:style>
  <w:style w:type="paragraph" w:customStyle="1" w:styleId="slalnk">
    <w:name w:val="Čísla článků"/>
    <w:basedOn w:val="Normln"/>
    <w:rsid w:val="00EC50B6"/>
    <w:pPr>
      <w:keepNext/>
      <w:keepLines/>
      <w:spacing w:before="360" w:after="60"/>
      <w:jc w:val="center"/>
    </w:pPr>
    <w:rPr>
      <w:b/>
      <w:bCs/>
      <w:szCs w:val="20"/>
    </w:rPr>
  </w:style>
  <w:style w:type="paragraph" w:customStyle="1" w:styleId="Nzvylnk">
    <w:name w:val="Názvy článků"/>
    <w:basedOn w:val="slalnk"/>
    <w:rsid w:val="00EC50B6"/>
    <w:pPr>
      <w:spacing w:before="60" w:after="160"/>
    </w:pPr>
  </w:style>
  <w:style w:type="paragraph" w:styleId="Nzev">
    <w:name w:val="Title"/>
    <w:basedOn w:val="Normln"/>
    <w:qFormat/>
    <w:rsid w:val="00EC50B6"/>
    <w:pPr>
      <w:spacing w:before="240" w:after="60"/>
      <w:jc w:val="center"/>
      <w:outlineLvl w:val="0"/>
    </w:pPr>
    <w:rPr>
      <w:rFonts w:ascii="Arial" w:hAnsi="Arial" w:cs="Arial"/>
      <w:b/>
      <w:bCs/>
      <w:kern w:val="28"/>
      <w:sz w:val="32"/>
      <w:szCs w:val="32"/>
    </w:rPr>
  </w:style>
  <w:style w:type="table" w:styleId="Mkatabulky">
    <w:name w:val="Table Grid"/>
    <w:basedOn w:val="Normlntabulka"/>
    <w:rsid w:val="009037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ozloendokumentu">
    <w:name w:val="Document Map"/>
    <w:basedOn w:val="Normln"/>
    <w:semiHidden/>
    <w:rsid w:val="002C6A56"/>
    <w:pPr>
      <w:shd w:val="clear" w:color="auto" w:fill="000080"/>
    </w:pPr>
    <w:rPr>
      <w:rFonts w:ascii="Tahoma" w:hAnsi="Tahoma" w:cs="Tahoma"/>
      <w:sz w:val="20"/>
      <w:szCs w:val="20"/>
    </w:rPr>
  </w:style>
  <w:style w:type="paragraph" w:styleId="Zkladntextodsazen2">
    <w:name w:val="Body Text Indent 2"/>
    <w:basedOn w:val="Normln"/>
    <w:rsid w:val="00E85386"/>
    <w:pPr>
      <w:spacing w:after="120" w:line="480" w:lineRule="auto"/>
      <w:ind w:left="283"/>
    </w:pPr>
  </w:style>
  <w:style w:type="paragraph" w:styleId="Zkladntextodsazen3">
    <w:name w:val="Body Text Indent 3"/>
    <w:basedOn w:val="Normln"/>
    <w:rsid w:val="00E85386"/>
    <w:pPr>
      <w:spacing w:after="120"/>
      <w:ind w:left="283"/>
    </w:pPr>
    <w:rPr>
      <w:sz w:val="16"/>
      <w:szCs w:val="16"/>
    </w:rPr>
  </w:style>
  <w:style w:type="paragraph" w:customStyle="1" w:styleId="NormlnIMP">
    <w:name w:val="Normální_IMP"/>
    <w:basedOn w:val="Normln"/>
    <w:rsid w:val="00E85386"/>
    <w:pPr>
      <w:suppressAutoHyphens/>
      <w:overflowPunct w:val="0"/>
      <w:autoSpaceDE w:val="0"/>
      <w:autoSpaceDN w:val="0"/>
      <w:adjustRightInd w:val="0"/>
      <w:spacing w:line="230" w:lineRule="auto"/>
      <w:jc w:val="both"/>
      <w:textAlignment w:val="baseline"/>
    </w:pPr>
    <w:rPr>
      <w:szCs w:val="20"/>
    </w:rPr>
  </w:style>
  <w:style w:type="paragraph" w:styleId="Zkladntext2">
    <w:name w:val="Body Text 2"/>
    <w:basedOn w:val="Normln"/>
    <w:rsid w:val="00E85386"/>
    <w:pPr>
      <w:spacing w:after="120" w:line="480" w:lineRule="auto"/>
    </w:pPr>
  </w:style>
  <w:style w:type="paragraph" w:customStyle="1" w:styleId="Hlava">
    <w:name w:val="Hlava"/>
    <w:basedOn w:val="Normln"/>
    <w:rsid w:val="00E85386"/>
    <w:pPr>
      <w:autoSpaceDE w:val="0"/>
      <w:autoSpaceDN w:val="0"/>
      <w:spacing w:before="240"/>
      <w:jc w:val="center"/>
    </w:pPr>
  </w:style>
  <w:style w:type="paragraph" w:customStyle="1" w:styleId="Seznamoslovan">
    <w:name w:val="Seznam očíslovaný"/>
    <w:basedOn w:val="Zkladntext"/>
    <w:rsid w:val="00E85386"/>
    <w:pPr>
      <w:widowControl w:val="0"/>
      <w:spacing w:after="113"/>
      <w:ind w:left="425" w:hanging="424"/>
      <w:jc w:val="both"/>
    </w:pPr>
  </w:style>
  <w:style w:type="paragraph" w:customStyle="1" w:styleId="Textparagrafu">
    <w:name w:val="Text paragrafu"/>
    <w:basedOn w:val="Normln"/>
    <w:rsid w:val="00E85386"/>
    <w:pPr>
      <w:autoSpaceDE w:val="0"/>
      <w:autoSpaceDN w:val="0"/>
      <w:spacing w:before="240"/>
      <w:ind w:firstLine="425"/>
      <w:jc w:val="both"/>
    </w:pPr>
  </w:style>
  <w:style w:type="paragraph" w:customStyle="1" w:styleId="odstavec1">
    <w:name w:val="odstavec 1"/>
    <w:basedOn w:val="Normln"/>
    <w:rsid w:val="00E85386"/>
    <w:pPr>
      <w:spacing w:before="120"/>
      <w:ind w:firstLine="567"/>
      <w:jc w:val="both"/>
    </w:pPr>
  </w:style>
  <w:style w:type="paragraph" w:styleId="Normlnweb">
    <w:name w:val="Normal (Web)"/>
    <w:basedOn w:val="Normln"/>
    <w:rsid w:val="00E85386"/>
    <w:pPr>
      <w:spacing w:before="100" w:beforeAutospacing="1" w:after="100" w:afterAutospacing="1"/>
    </w:pPr>
  </w:style>
  <w:style w:type="character" w:styleId="Siln">
    <w:name w:val="Strong"/>
    <w:qFormat/>
    <w:rsid w:val="00E85386"/>
    <w:rPr>
      <w:b/>
      <w:bCs/>
    </w:rPr>
  </w:style>
  <w:style w:type="character" w:styleId="Hypertextovodkaz">
    <w:name w:val="Hyperlink"/>
    <w:rsid w:val="00E85386"/>
    <w:rPr>
      <w:color w:val="0000FF"/>
      <w:u w:val="single"/>
    </w:rPr>
  </w:style>
  <w:style w:type="paragraph" w:styleId="Odstavecseseznamem">
    <w:name w:val="List Paragraph"/>
    <w:basedOn w:val="Normln"/>
    <w:uiPriority w:val="34"/>
    <w:qFormat/>
    <w:rsid w:val="00F83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222988">
      <w:bodyDiv w:val="1"/>
      <w:marLeft w:val="0"/>
      <w:marRight w:val="0"/>
      <w:marTop w:val="0"/>
      <w:marBottom w:val="0"/>
      <w:divBdr>
        <w:top w:val="none" w:sz="0" w:space="0" w:color="auto"/>
        <w:left w:val="none" w:sz="0" w:space="0" w:color="auto"/>
        <w:bottom w:val="none" w:sz="0" w:space="0" w:color="auto"/>
        <w:right w:val="none" w:sz="0" w:space="0" w:color="auto"/>
      </w:divBdr>
    </w:div>
    <w:div w:id="915819160">
      <w:bodyDiv w:val="1"/>
      <w:marLeft w:val="0"/>
      <w:marRight w:val="0"/>
      <w:marTop w:val="0"/>
      <w:marBottom w:val="0"/>
      <w:divBdr>
        <w:top w:val="none" w:sz="0" w:space="0" w:color="auto"/>
        <w:left w:val="none" w:sz="0" w:space="0" w:color="auto"/>
        <w:bottom w:val="none" w:sz="0" w:space="0" w:color="auto"/>
        <w:right w:val="none" w:sz="0" w:space="0" w:color="auto"/>
      </w:divBdr>
      <w:divsChild>
        <w:div w:id="437412976">
          <w:marLeft w:val="0"/>
          <w:marRight w:val="0"/>
          <w:marTop w:val="0"/>
          <w:marBottom w:val="0"/>
          <w:divBdr>
            <w:top w:val="none" w:sz="0" w:space="0" w:color="auto"/>
            <w:left w:val="none" w:sz="0" w:space="0" w:color="auto"/>
            <w:bottom w:val="none" w:sz="0" w:space="0" w:color="auto"/>
            <w:right w:val="none" w:sz="0" w:space="0" w:color="auto"/>
          </w:divBdr>
          <w:divsChild>
            <w:div w:id="160669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473</Words>
  <Characters>2792</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Metodický materiál</vt:lpstr>
    </vt:vector>
  </TitlesOfParts>
  <Company>Ministerstvo financí</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materiál</dc:title>
  <dc:subject/>
  <dc:creator>Žemlová Hana, JUDr.</dc:creator>
  <cp:keywords/>
  <dc:description/>
  <cp:lastModifiedBy>Alena Fantová</cp:lastModifiedBy>
  <cp:revision>5</cp:revision>
  <cp:lastPrinted>2019-02-11T10:16:00Z</cp:lastPrinted>
  <dcterms:created xsi:type="dcterms:W3CDTF">2019-01-04T09:28:00Z</dcterms:created>
  <dcterms:modified xsi:type="dcterms:W3CDTF">2019-02-11T10:17:00Z</dcterms:modified>
</cp:coreProperties>
</file>